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75F8EC" w14:textId="0D16C506" w:rsidR="00371BBA" w:rsidRPr="00371BBA" w:rsidRDefault="00371BBA" w:rsidP="00371BBA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371BBA">
        <w:rPr>
          <w:rFonts w:asciiTheme="minorHAnsi" w:hAnsiTheme="minorHAnsi" w:cstheme="minorHAnsi"/>
          <w:b/>
          <w:bCs/>
          <w:sz w:val="30"/>
          <w:szCs w:val="30"/>
        </w:rPr>
        <w:t>Koruna Vysočiny, z.s.</w:t>
      </w:r>
    </w:p>
    <w:p w14:paraId="1A3D5D47" w14:textId="77777777" w:rsidR="00371BBA" w:rsidRDefault="00371BBA" w:rsidP="00371BBA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t xml:space="preserve">se sídlem Příční 405, 593 01 Bystřice nad Pernštejnem </w:t>
      </w:r>
    </w:p>
    <w:p w14:paraId="1CDB5FE9" w14:textId="77EABB84" w:rsidR="00371BBA" w:rsidRPr="00371BBA" w:rsidRDefault="00371BBA" w:rsidP="00371BBA">
      <w:pPr>
        <w:jc w:val="center"/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>jako zadavatel vyhlašuje výzvu pro předložení nabídek na služby</w:t>
      </w:r>
    </w:p>
    <w:p w14:paraId="26FB2FE2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4542"/>
      </w:tblGrid>
      <w:tr w:rsidR="00371BBA" w:rsidRPr="00371BBA" w14:paraId="153BD127" w14:textId="77777777" w:rsidTr="00371BB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8BA76" w14:textId="0328A3D4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Název zakázky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5EDAE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Nový webový portál korunavysociny.cz</w:t>
            </w:r>
          </w:p>
        </w:tc>
      </w:tr>
      <w:tr w:rsidR="00371BBA" w:rsidRPr="00371BBA" w14:paraId="78EFDF45" w14:textId="77777777" w:rsidTr="00371BBA">
        <w:trPr>
          <w:trHeight w:val="421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38DB3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Zadavatel:</w:t>
            </w:r>
          </w:p>
        </w:tc>
      </w:tr>
      <w:tr w:rsidR="00371BBA" w:rsidRPr="00371BBA" w14:paraId="5A3656D5" w14:textId="77777777" w:rsidTr="00371BB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552B4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287F3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Koruna Vysočiny, z.s.</w:t>
            </w:r>
          </w:p>
        </w:tc>
      </w:tr>
      <w:tr w:rsidR="00371BBA" w:rsidRPr="00371BBA" w14:paraId="787A7C11" w14:textId="77777777" w:rsidTr="00371BB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E163F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86C2B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04415868</w:t>
            </w:r>
          </w:p>
        </w:tc>
      </w:tr>
      <w:tr w:rsidR="00371BBA" w:rsidRPr="00371BBA" w14:paraId="235E31D4" w14:textId="77777777" w:rsidTr="00371BB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69F33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Adresa sídla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6274B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Příční 405, 593 01 Bystřice nad Pernštejnem</w:t>
            </w:r>
          </w:p>
        </w:tc>
      </w:tr>
      <w:tr w:rsidR="00371BBA" w:rsidRPr="00371BBA" w14:paraId="5F17BA07" w14:textId="77777777" w:rsidTr="00371BB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A53BA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Osoba oprávněná za zadavatele jednat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AEBDF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Ing. MARTIN MRKOS, ACCA</w:t>
            </w:r>
          </w:p>
        </w:tc>
      </w:tr>
      <w:tr w:rsidR="00371BBA" w:rsidRPr="00371BBA" w14:paraId="2CD6E4C5" w14:textId="77777777" w:rsidTr="00371BB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88DAA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Kontaktní osoba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F748B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David Štěpánek</w:t>
            </w:r>
          </w:p>
        </w:tc>
      </w:tr>
      <w:tr w:rsidR="00371BBA" w:rsidRPr="00371BBA" w14:paraId="0930030E" w14:textId="77777777" w:rsidTr="00371BB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31F2D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FD15F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+420 776 308 072</w:t>
            </w:r>
          </w:p>
        </w:tc>
      </w:tr>
      <w:tr w:rsidR="00371BBA" w:rsidRPr="00371BBA" w14:paraId="74B85B8B" w14:textId="77777777" w:rsidTr="00371BB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1E5E3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CF8FB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hyperlink r:id="rId7" w:history="1">
              <w:r w:rsidRPr="00371BBA">
                <w:rPr>
                  <w:rStyle w:val="Hypertextovodkaz"/>
                  <w:rFonts w:asciiTheme="minorHAnsi" w:hAnsiTheme="minorHAnsi" w:cstheme="minorHAnsi"/>
                  <w:b/>
                  <w:bCs/>
                </w:rPr>
                <w:t>kancelar@korunavysociny.cz</w:t>
              </w:r>
            </w:hyperlink>
            <w:r w:rsidRPr="00371BB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</w:tbl>
    <w:p w14:paraId="5F9CE3B2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p w14:paraId="1DAE5B4A" w14:textId="397E6278" w:rsidR="00371BBA" w:rsidRDefault="00371BBA" w:rsidP="0083042D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t>Článek 1</w:t>
      </w:r>
      <w:r w:rsidR="0083042D">
        <w:rPr>
          <w:rFonts w:asciiTheme="minorHAnsi" w:hAnsiTheme="minorHAnsi" w:cstheme="minorHAnsi"/>
          <w:b/>
          <w:bCs/>
        </w:rPr>
        <w:t xml:space="preserve"> - </w:t>
      </w:r>
      <w:r w:rsidRPr="00371BBA">
        <w:rPr>
          <w:rFonts w:asciiTheme="minorHAnsi" w:hAnsiTheme="minorHAnsi" w:cstheme="minorHAnsi"/>
          <w:b/>
          <w:bCs/>
        </w:rPr>
        <w:t>Vymezení předmětu veřejné zakázky</w:t>
      </w:r>
    </w:p>
    <w:p w14:paraId="5D5E0B33" w14:textId="77777777" w:rsidR="008E5B84" w:rsidRPr="00371BBA" w:rsidRDefault="008E5B84" w:rsidP="0083042D">
      <w:pPr>
        <w:jc w:val="center"/>
        <w:rPr>
          <w:rFonts w:asciiTheme="minorHAnsi" w:hAnsiTheme="minorHAnsi" w:cstheme="minorHAnsi"/>
          <w:b/>
          <w:bCs/>
        </w:rPr>
      </w:pPr>
    </w:p>
    <w:p w14:paraId="44F0EFFD" w14:textId="77777777" w:rsid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 xml:space="preserve">Předmětem plnění veřejné zakázky je </w:t>
      </w:r>
      <w:r w:rsidRPr="00371BBA">
        <w:rPr>
          <w:rFonts w:asciiTheme="minorHAnsi" w:hAnsiTheme="minorHAnsi" w:cstheme="minorHAnsi"/>
          <w:b/>
          <w:bCs/>
        </w:rPr>
        <w:t>modernizace webu korunavysociny.cz</w:t>
      </w:r>
      <w:r w:rsidRPr="00371BBA">
        <w:rPr>
          <w:rFonts w:asciiTheme="minorHAnsi" w:hAnsiTheme="minorHAnsi" w:cstheme="minorHAnsi"/>
        </w:rPr>
        <w:t xml:space="preserve"> (dále jen webu). Bližší specifikace je uvedena v příloze č. 3 těchto zadávacích podmínek.  </w:t>
      </w:r>
    </w:p>
    <w:p w14:paraId="2D863847" w14:textId="77777777" w:rsidR="0083042D" w:rsidRPr="00371BBA" w:rsidRDefault="0083042D" w:rsidP="00371BBA">
      <w:pPr>
        <w:rPr>
          <w:rFonts w:asciiTheme="minorHAnsi" w:hAnsiTheme="minorHAnsi" w:cstheme="minorHAnsi"/>
        </w:rPr>
      </w:pPr>
    </w:p>
    <w:p w14:paraId="561D0D16" w14:textId="409462FF" w:rsidR="00371BBA" w:rsidRDefault="00371BBA" w:rsidP="0083042D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t>Článek 2 </w:t>
      </w:r>
      <w:r w:rsidR="0083042D">
        <w:rPr>
          <w:rFonts w:asciiTheme="minorHAnsi" w:hAnsiTheme="minorHAnsi" w:cstheme="minorHAnsi"/>
          <w:b/>
          <w:bCs/>
        </w:rPr>
        <w:t xml:space="preserve">- </w:t>
      </w:r>
      <w:r w:rsidRPr="00371BBA">
        <w:rPr>
          <w:rFonts w:asciiTheme="minorHAnsi" w:hAnsiTheme="minorHAnsi" w:cstheme="minorHAnsi"/>
          <w:b/>
          <w:bCs/>
        </w:rPr>
        <w:t>Obchodní podmínky, včetně platebních podmínek</w:t>
      </w:r>
    </w:p>
    <w:p w14:paraId="6F9DA0A7" w14:textId="77777777" w:rsidR="008E5B84" w:rsidRPr="00371BBA" w:rsidRDefault="008E5B84" w:rsidP="0083042D">
      <w:pPr>
        <w:jc w:val="center"/>
        <w:rPr>
          <w:rFonts w:asciiTheme="minorHAnsi" w:hAnsiTheme="minorHAnsi" w:cstheme="minorHAnsi"/>
          <w:b/>
          <w:bCs/>
        </w:rPr>
      </w:pPr>
    </w:p>
    <w:p w14:paraId="338BF7A2" w14:textId="17A69C78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Obchodní podmínky zadavatele, včetně platebních podmínek jsou uvedeny v příloze č. 1 těchto zadávacích podmínek. Od obchodních podmínek, které jsou součástí zadávacích podmínek, se nelze odchýlit. </w:t>
      </w:r>
    </w:p>
    <w:p w14:paraId="1BA7D83F" w14:textId="57B74909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Jiné úpravy či zásahy do obchodních podmínek než doplnění údajů v označených částech (v textu zvýrazněno), budou považovány za nesplnění zadávacích</w:t>
      </w:r>
      <w:r w:rsidR="0083042D">
        <w:rPr>
          <w:rFonts w:asciiTheme="minorHAnsi" w:hAnsiTheme="minorHAnsi" w:cstheme="minorHAnsi"/>
        </w:rPr>
        <w:t xml:space="preserve"> </w:t>
      </w:r>
      <w:r w:rsidRPr="00371BBA">
        <w:rPr>
          <w:rFonts w:asciiTheme="minorHAnsi" w:hAnsiTheme="minorHAnsi" w:cstheme="minorHAnsi"/>
        </w:rPr>
        <w:t>podmínek a v případě jejich zjištění budou důvodem pro vyřazení nabídky účastníka řízení z výběrového řízení. Údaje uvedené v návrhu smlouvy se nesmí lišit od údajů uvedených v jiné části nabídky účastníka řízení. V případě rozporů je pak vždy rozhodující písemný návrh smlouvy.  </w:t>
      </w:r>
    </w:p>
    <w:p w14:paraId="111FACED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p w14:paraId="4B4364BB" w14:textId="0D98BB6C" w:rsidR="00371BBA" w:rsidRDefault="00371BBA" w:rsidP="0083042D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t>Článek 3</w:t>
      </w:r>
      <w:r w:rsidR="0083042D">
        <w:rPr>
          <w:rFonts w:asciiTheme="minorHAnsi" w:hAnsiTheme="minorHAnsi" w:cstheme="minorHAnsi"/>
          <w:b/>
          <w:bCs/>
        </w:rPr>
        <w:t xml:space="preserve"> - </w:t>
      </w:r>
      <w:r w:rsidRPr="00371BBA">
        <w:rPr>
          <w:rFonts w:asciiTheme="minorHAnsi" w:hAnsiTheme="minorHAnsi" w:cstheme="minorHAnsi"/>
          <w:b/>
          <w:bCs/>
        </w:rPr>
        <w:t>Požadavky na varianty</w:t>
      </w:r>
    </w:p>
    <w:p w14:paraId="7C4127B9" w14:textId="77777777" w:rsidR="008E5B84" w:rsidRPr="00371BBA" w:rsidRDefault="008E5B84" w:rsidP="0083042D">
      <w:pPr>
        <w:jc w:val="center"/>
        <w:rPr>
          <w:rFonts w:asciiTheme="minorHAnsi" w:hAnsiTheme="minorHAnsi" w:cstheme="minorHAnsi"/>
          <w:b/>
          <w:bCs/>
        </w:rPr>
      </w:pPr>
    </w:p>
    <w:p w14:paraId="737C2E3A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Zadavatel nepřipouští varianty nabídek.  </w:t>
      </w:r>
    </w:p>
    <w:p w14:paraId="202FBF8A" w14:textId="56C1F28D" w:rsidR="00371BBA" w:rsidRDefault="00371BBA" w:rsidP="008E5B84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lastRenderedPageBreak/>
        <w:t>Článek 4</w:t>
      </w:r>
      <w:r w:rsidR="008E5B84">
        <w:rPr>
          <w:rFonts w:asciiTheme="minorHAnsi" w:hAnsiTheme="minorHAnsi" w:cstheme="minorHAnsi"/>
          <w:b/>
          <w:bCs/>
        </w:rPr>
        <w:t xml:space="preserve"> - </w:t>
      </w:r>
      <w:r w:rsidRPr="00371BBA">
        <w:rPr>
          <w:rFonts w:asciiTheme="minorHAnsi" w:hAnsiTheme="minorHAnsi" w:cstheme="minorHAnsi"/>
          <w:b/>
          <w:bCs/>
        </w:rPr>
        <w:t>Požadavky na způsob zpracování nabídkové ceny</w:t>
      </w:r>
    </w:p>
    <w:p w14:paraId="5945D58F" w14:textId="77777777" w:rsidR="008E5B84" w:rsidRPr="00371BBA" w:rsidRDefault="008E5B84" w:rsidP="008E5B84">
      <w:pPr>
        <w:jc w:val="center"/>
        <w:rPr>
          <w:rFonts w:asciiTheme="minorHAnsi" w:hAnsiTheme="minorHAnsi" w:cstheme="minorHAnsi"/>
          <w:b/>
          <w:bCs/>
        </w:rPr>
      </w:pPr>
    </w:p>
    <w:p w14:paraId="62D3DBE9" w14:textId="671EC4BC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4.1. Účastník řízení stanoví nabídkovou cenu ve struktuře uvedené v příloze č. 2 těchto zadávacích podmínek</w:t>
      </w:r>
      <w:r w:rsidRPr="00371BBA">
        <w:rPr>
          <w:rFonts w:asciiTheme="minorHAnsi" w:hAnsiTheme="minorHAnsi" w:cstheme="minorHAnsi"/>
          <w:b/>
          <w:bCs/>
        </w:rPr>
        <w:t>. </w:t>
      </w:r>
    </w:p>
    <w:p w14:paraId="74A85E1F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4.2. Nabídková cena bude stanovena jako cena „nejvýše přípustná“ a musí v ní být zahrnuty veškeré náklady spojené s realizací předmětu veřejné zakázky.  </w:t>
      </w:r>
    </w:p>
    <w:p w14:paraId="7A2FBB5A" w14:textId="226E4ED1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4.3. Všechny případné náklady a výdaje s vypracováním a předložením nabídky nese účastník řízení.</w:t>
      </w:r>
    </w:p>
    <w:p w14:paraId="143361B6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4.4. Zadavatel stanoví, že při hodnocení rozhoduje pro plátce DPH i pro neplátce DPH cena s DPH.  </w:t>
      </w:r>
    </w:p>
    <w:p w14:paraId="3C6A13FE" w14:textId="77777777" w:rsidR="00647A56" w:rsidRDefault="00647A56" w:rsidP="00371BBA">
      <w:pPr>
        <w:rPr>
          <w:rFonts w:asciiTheme="minorHAnsi" w:hAnsiTheme="minorHAnsi" w:cstheme="minorHAnsi"/>
          <w:b/>
          <w:bCs/>
        </w:rPr>
      </w:pPr>
    </w:p>
    <w:p w14:paraId="123839E5" w14:textId="04BC0720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>Nejvýše přípustná nabídková cena pouze za modernizaci webu (bez podpory) činí 500 000 Kč včetně DPH.</w:t>
      </w:r>
    </w:p>
    <w:p w14:paraId="1211B134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p w14:paraId="4C52D57D" w14:textId="72D63176" w:rsidR="00371BBA" w:rsidRDefault="00371BBA" w:rsidP="00647A56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t>Článek 5</w:t>
      </w:r>
      <w:r w:rsidR="00647A56">
        <w:rPr>
          <w:rFonts w:asciiTheme="minorHAnsi" w:hAnsiTheme="minorHAnsi" w:cstheme="minorHAnsi"/>
          <w:b/>
          <w:bCs/>
        </w:rPr>
        <w:t xml:space="preserve"> - </w:t>
      </w:r>
      <w:r w:rsidRPr="00371BBA">
        <w:rPr>
          <w:rFonts w:asciiTheme="minorHAnsi" w:hAnsiTheme="minorHAnsi" w:cstheme="minorHAnsi"/>
          <w:b/>
          <w:bCs/>
        </w:rPr>
        <w:t>Podmínky a požadavky na zpracování nabídky</w:t>
      </w:r>
    </w:p>
    <w:p w14:paraId="5C1E8C04" w14:textId="77777777" w:rsidR="00647A56" w:rsidRPr="00371BBA" w:rsidRDefault="00647A56" w:rsidP="00647A56">
      <w:pPr>
        <w:jc w:val="center"/>
        <w:rPr>
          <w:rFonts w:asciiTheme="minorHAnsi" w:hAnsiTheme="minorHAnsi" w:cstheme="minorHAnsi"/>
          <w:b/>
          <w:bCs/>
        </w:rPr>
      </w:pPr>
    </w:p>
    <w:p w14:paraId="20D50D08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5.1. Nabídka bude předložena v českém jazyce v jednom originále v písemné formě.  </w:t>
      </w:r>
    </w:p>
    <w:p w14:paraId="28619F9C" w14:textId="694F3053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5.2. Účastník řízení může podat pouze jednu nabídku. Pokud podá více nabídek samostatně nebo společně s dalšími dodavateli, nebo podá nabídku a současně je osobou, jehož prostřednictvím jiný účastník řízení prokazuje kvalifikaci, zadavatel ho vyloučí.  </w:t>
      </w:r>
    </w:p>
    <w:p w14:paraId="4434E3E3" w14:textId="1DFDC216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5.3. Součástí nabídky budou rovněž další dokumenty požadované právními předpisy ČR a zadavatelem, zejména doklady a informace prokazujících splnění kvalifikace.  </w:t>
      </w:r>
    </w:p>
    <w:p w14:paraId="3C17487E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5.4. Účastník řízení předloží v nabídce následující dokumenty:  </w:t>
      </w:r>
    </w:p>
    <w:p w14:paraId="6444D91F" w14:textId="77777777" w:rsidR="00371BBA" w:rsidRPr="00371BBA" w:rsidRDefault="00371BBA" w:rsidP="00371BBA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Prokázání splnění kvalifikace dle čl. 7 zadávacích podmínek (možno použít přílohu č. 2 zadávacích podmínek);  </w:t>
      </w:r>
    </w:p>
    <w:p w14:paraId="404A61D0" w14:textId="77777777" w:rsidR="00371BBA" w:rsidRPr="00371BBA" w:rsidRDefault="00371BBA" w:rsidP="00371BBA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Návrh smlouvy podepsaný osobou oprávněnou jednat za účastníka řízení.</w:t>
      </w:r>
    </w:p>
    <w:p w14:paraId="00974374" w14:textId="77777777" w:rsidR="00371BBA" w:rsidRPr="00371BBA" w:rsidRDefault="00371BBA" w:rsidP="00371BBA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 xml:space="preserve">Návrh řešení obsahující: návrh informační architektury a navigační struktury včetně varianty pro mobilní zařízení, minimálně jednu variantu úvodních skic grafického návrhu a popis technického řešení ve vztahu k </w:t>
      </w:r>
      <w:proofErr w:type="spellStart"/>
      <w:r w:rsidRPr="00371BBA">
        <w:rPr>
          <w:rFonts w:asciiTheme="minorHAnsi" w:hAnsiTheme="minorHAnsi" w:cstheme="minorHAnsi"/>
        </w:rPr>
        <w:t>subkritériím</w:t>
      </w:r>
      <w:proofErr w:type="spellEnd"/>
      <w:r w:rsidRPr="00371BBA">
        <w:rPr>
          <w:rFonts w:asciiTheme="minorHAnsi" w:hAnsiTheme="minorHAnsi" w:cstheme="minorHAnsi"/>
        </w:rPr>
        <w:t xml:space="preserve"> S1–S3.</w:t>
      </w:r>
    </w:p>
    <w:p w14:paraId="46037947" w14:textId="7492C77E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5.5. Nabídka účastníka řízení nesmí obsahovat přepisy nebo opravy, které by mohly uvést zadavatele v omyl. Zadavatel z důvodu právní jistoty doporučuje, aby nabídka účastníka řízení byla zajištěna způsobem znemožňujícím manipulaci s jednotlivými listy a všechny listy nabídky včetně příloh byly řádně očíslovány vzestupnou číselnou řadou.  </w:t>
      </w:r>
    </w:p>
    <w:p w14:paraId="0E508538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p w14:paraId="7E6C892A" w14:textId="2495391F" w:rsidR="00371BBA" w:rsidRDefault="00371BBA" w:rsidP="00DD5098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t>Článek 6</w:t>
      </w:r>
      <w:r w:rsidR="00DD5098">
        <w:rPr>
          <w:rFonts w:asciiTheme="minorHAnsi" w:hAnsiTheme="minorHAnsi" w:cstheme="minorHAnsi"/>
          <w:b/>
          <w:bCs/>
        </w:rPr>
        <w:t xml:space="preserve"> - </w:t>
      </w:r>
      <w:r w:rsidRPr="00371BBA">
        <w:rPr>
          <w:rFonts w:asciiTheme="minorHAnsi" w:hAnsiTheme="minorHAnsi" w:cstheme="minorHAnsi"/>
          <w:b/>
          <w:bCs/>
        </w:rPr>
        <w:t>Podání nabídky</w:t>
      </w:r>
    </w:p>
    <w:p w14:paraId="3A749A93" w14:textId="77777777" w:rsidR="00DD5098" w:rsidRPr="00371BBA" w:rsidRDefault="00DD5098" w:rsidP="00DD5098">
      <w:pPr>
        <w:jc w:val="center"/>
        <w:rPr>
          <w:rFonts w:asciiTheme="minorHAnsi" w:hAnsiTheme="minorHAnsi" w:cstheme="minorHAnsi"/>
          <w:b/>
          <w:bCs/>
        </w:rPr>
      </w:pPr>
    </w:p>
    <w:p w14:paraId="24D70453" w14:textId="00E6FC36" w:rsidR="00371BBA" w:rsidRPr="00FC2E81" w:rsidRDefault="00FC2E81" w:rsidP="00FC2E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6.1. </w:t>
      </w:r>
      <w:r w:rsidR="00371BBA" w:rsidRPr="00FC2E81">
        <w:rPr>
          <w:rFonts w:asciiTheme="minorHAnsi" w:hAnsiTheme="minorHAnsi" w:cstheme="minorHAnsi"/>
        </w:rPr>
        <w:t xml:space="preserve">Nabídky se podávají písemně a ve lhůtě pro podání nabídky do </w:t>
      </w:r>
      <w:r w:rsidR="00371BBA" w:rsidRPr="00FC2E81">
        <w:rPr>
          <w:rFonts w:asciiTheme="minorHAnsi" w:hAnsiTheme="minorHAnsi" w:cstheme="minorHAnsi"/>
          <w:b/>
          <w:bCs/>
        </w:rPr>
        <w:t>23. 3. 2026 do 10:00 hodin</w:t>
      </w:r>
      <w:r w:rsidR="00371BBA" w:rsidRPr="00FC2E81">
        <w:rPr>
          <w:rFonts w:asciiTheme="minorHAnsi" w:hAnsiTheme="minorHAnsi" w:cstheme="minorHAnsi"/>
        </w:rPr>
        <w:t>.</w:t>
      </w:r>
      <w:r w:rsidRPr="00FC2E81">
        <w:rPr>
          <w:rFonts w:asciiTheme="minorHAnsi" w:hAnsiTheme="minorHAnsi" w:cstheme="minorHAnsi"/>
        </w:rPr>
        <w:t xml:space="preserve"> </w:t>
      </w:r>
      <w:r w:rsidR="00371BBA" w:rsidRPr="00FC2E81">
        <w:rPr>
          <w:rFonts w:asciiTheme="minorHAnsi" w:hAnsiTheme="minorHAnsi" w:cstheme="minorHAnsi"/>
        </w:rPr>
        <w:t>Splnění lhůty pro podání nabídek se posuzuje podle data a času doručení.</w:t>
      </w:r>
    </w:p>
    <w:p w14:paraId="5755751B" w14:textId="09008F20" w:rsidR="00371BBA" w:rsidRPr="00371BBA" w:rsidRDefault="006B617D" w:rsidP="00FC2E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6.2. </w:t>
      </w:r>
      <w:r w:rsidR="00371BBA" w:rsidRPr="00371BBA">
        <w:rPr>
          <w:rFonts w:asciiTheme="minorHAnsi" w:hAnsiTheme="minorHAnsi" w:cstheme="minorHAnsi"/>
        </w:rPr>
        <w:t xml:space="preserve">Nabídky se podávají e-mailem na adresu </w:t>
      </w:r>
      <w:hyperlink r:id="rId8" w:history="1">
        <w:r w:rsidR="00371BBA" w:rsidRPr="00371BBA">
          <w:rPr>
            <w:rStyle w:val="Hypertextovodkaz"/>
            <w:rFonts w:asciiTheme="minorHAnsi" w:hAnsiTheme="minorHAnsi" w:cstheme="minorHAnsi"/>
          </w:rPr>
          <w:t>kancelar@korunavysociny.cz</w:t>
        </w:r>
      </w:hyperlink>
      <w:r w:rsidR="00371BBA" w:rsidRPr="00371BBA">
        <w:rPr>
          <w:rFonts w:asciiTheme="minorHAnsi" w:hAnsiTheme="minorHAnsi" w:cstheme="minorHAnsi"/>
        </w:rPr>
        <w:t>. </w:t>
      </w:r>
    </w:p>
    <w:p w14:paraId="047A66F4" w14:textId="77777777" w:rsid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 </w:t>
      </w:r>
    </w:p>
    <w:p w14:paraId="31A649D4" w14:textId="77777777" w:rsidR="00487F87" w:rsidRDefault="00487F87" w:rsidP="00371BBA">
      <w:pPr>
        <w:rPr>
          <w:rFonts w:asciiTheme="minorHAnsi" w:hAnsiTheme="minorHAnsi" w:cstheme="minorHAnsi"/>
        </w:rPr>
      </w:pPr>
    </w:p>
    <w:p w14:paraId="4E9C2DA1" w14:textId="77777777" w:rsidR="00487F87" w:rsidRDefault="00487F87" w:rsidP="00371BBA">
      <w:pPr>
        <w:rPr>
          <w:rFonts w:asciiTheme="minorHAnsi" w:hAnsiTheme="minorHAnsi" w:cstheme="minorHAnsi"/>
        </w:rPr>
      </w:pPr>
    </w:p>
    <w:p w14:paraId="0E120877" w14:textId="77777777" w:rsidR="00487F87" w:rsidRPr="00371BBA" w:rsidRDefault="00487F87" w:rsidP="00371BBA">
      <w:pPr>
        <w:rPr>
          <w:rFonts w:asciiTheme="minorHAnsi" w:hAnsiTheme="minorHAnsi" w:cstheme="minorHAnsi"/>
        </w:rPr>
      </w:pPr>
    </w:p>
    <w:p w14:paraId="44AB5AC6" w14:textId="596C2000" w:rsidR="00371BBA" w:rsidRDefault="00371BBA" w:rsidP="006B617D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lastRenderedPageBreak/>
        <w:t>Článek 7</w:t>
      </w:r>
      <w:r w:rsidR="006B617D">
        <w:rPr>
          <w:rFonts w:asciiTheme="minorHAnsi" w:hAnsiTheme="minorHAnsi" w:cstheme="minorHAnsi"/>
          <w:b/>
          <w:bCs/>
        </w:rPr>
        <w:t xml:space="preserve"> - </w:t>
      </w:r>
      <w:r w:rsidRPr="00371BBA">
        <w:rPr>
          <w:rFonts w:asciiTheme="minorHAnsi" w:hAnsiTheme="minorHAnsi" w:cstheme="minorHAnsi"/>
          <w:b/>
          <w:bCs/>
        </w:rPr>
        <w:t>Požadavky na prokázání splnění kvalifikace</w:t>
      </w:r>
    </w:p>
    <w:p w14:paraId="3F960A29" w14:textId="77777777" w:rsidR="006B617D" w:rsidRPr="00371BBA" w:rsidRDefault="006B617D" w:rsidP="006B617D">
      <w:pPr>
        <w:jc w:val="center"/>
        <w:rPr>
          <w:rFonts w:asciiTheme="minorHAnsi" w:hAnsiTheme="minorHAnsi" w:cstheme="minorHAnsi"/>
          <w:b/>
          <w:bCs/>
        </w:rPr>
      </w:pPr>
    </w:p>
    <w:p w14:paraId="7CC62DA6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Zadavatel požaduje splnění kvalifikace v následujícím rozsahu:  </w:t>
      </w:r>
    </w:p>
    <w:p w14:paraId="59D243B2" w14:textId="3EA73040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7.1. základní kvalifikační předpoklady v rozsahu uvedeném v příloze č. 2 této zadávací dokumentace, a to formou čestného prohlášení podepsaného osobou oprávněnou jednat za účastníka řízení;  </w:t>
      </w:r>
    </w:p>
    <w:p w14:paraId="727BF062" w14:textId="410A1E7C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7.2. profesní kvalifikační předpoklady předložením prosté kopie výpisu z</w:t>
      </w:r>
      <w:r w:rsidR="00487F87" w:rsidRPr="007E43EA">
        <w:rPr>
          <w:rFonts w:asciiTheme="minorHAnsi" w:hAnsiTheme="minorHAnsi" w:cstheme="minorHAnsi"/>
        </w:rPr>
        <w:t> </w:t>
      </w:r>
      <w:r w:rsidRPr="00371BBA">
        <w:rPr>
          <w:rFonts w:asciiTheme="minorHAnsi" w:hAnsiTheme="minorHAnsi" w:cstheme="minorHAnsi"/>
        </w:rPr>
        <w:t>obchodního</w:t>
      </w:r>
      <w:r w:rsidR="00487F87" w:rsidRPr="007E43EA">
        <w:rPr>
          <w:rFonts w:asciiTheme="minorHAnsi" w:hAnsiTheme="minorHAnsi" w:cstheme="minorHAnsi"/>
        </w:rPr>
        <w:t xml:space="preserve"> </w:t>
      </w:r>
      <w:r w:rsidRPr="00371BBA">
        <w:rPr>
          <w:rFonts w:asciiTheme="minorHAnsi" w:hAnsiTheme="minorHAnsi" w:cstheme="minorHAnsi"/>
        </w:rPr>
        <w:t>rejstříku, pokud je v něm zapsán, či výpis z jiné obdobné evidence, pokud je v ní zapsán (nesmí být starší 90 kalendářních dnů k poslednímu dni lhůty k podání nabídky),  </w:t>
      </w:r>
    </w:p>
    <w:p w14:paraId="17C1CEF3" w14:textId="46A1F313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7.3. technické kvalifikační předpoklady předložením seznamu nejvýznamnějších služeb obdobného charakteru, které poskytl v posledních 5 letech před zahájením zadávacího řízení obsahující min. 2 služby spočívající v implementaci webu na totožném redakčním systému, jako plánuje dodavatel použít pro plnění této veřejné zakázky v hodnotě každé minimálně 50.000 Kč bez DPH, a to bez nákladů na provoz tohoto webu.  </w:t>
      </w:r>
    </w:p>
    <w:p w14:paraId="012CF0C3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Seznam bude obsahovat minimálně tyto údaje:  </w:t>
      </w:r>
    </w:p>
    <w:p w14:paraId="341D09F6" w14:textId="77777777" w:rsidR="00371BBA" w:rsidRPr="00371BBA" w:rsidRDefault="00371BBA" w:rsidP="00487F87">
      <w:pPr>
        <w:ind w:firstLine="709"/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- dobu realizovaných služeb;  </w:t>
      </w:r>
    </w:p>
    <w:p w14:paraId="5913E0C8" w14:textId="77777777" w:rsidR="00371BBA" w:rsidRPr="00371BBA" w:rsidRDefault="00371BBA" w:rsidP="00487F87">
      <w:pPr>
        <w:ind w:firstLine="709"/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- popis a rozsah služeb;  </w:t>
      </w:r>
    </w:p>
    <w:p w14:paraId="6AA349C2" w14:textId="77777777" w:rsidR="00371BBA" w:rsidRPr="00371BBA" w:rsidRDefault="00371BBA" w:rsidP="00487F87">
      <w:pPr>
        <w:ind w:firstLine="709"/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- cenu služeb;  </w:t>
      </w:r>
    </w:p>
    <w:p w14:paraId="15518B9E" w14:textId="77777777" w:rsidR="00371BBA" w:rsidRPr="00371BBA" w:rsidRDefault="00371BBA" w:rsidP="00487F87">
      <w:pPr>
        <w:ind w:firstLine="709"/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- identifikační údaje objednatele a jméno kontaktní osoby objednatele.</w:t>
      </w:r>
    </w:p>
    <w:p w14:paraId="17DA740F" w14:textId="77777777" w:rsidR="00487F87" w:rsidRDefault="00487F87" w:rsidP="00371BBA">
      <w:pPr>
        <w:rPr>
          <w:rFonts w:asciiTheme="minorHAnsi" w:hAnsiTheme="minorHAnsi" w:cstheme="minorHAnsi"/>
          <w:b/>
          <w:bCs/>
        </w:rPr>
      </w:pPr>
    </w:p>
    <w:p w14:paraId="06698219" w14:textId="28DC5E52" w:rsidR="00371BBA" w:rsidRDefault="00371BBA" w:rsidP="00487F87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t>Článek 8</w:t>
      </w:r>
      <w:r w:rsidR="00487F87">
        <w:rPr>
          <w:rFonts w:asciiTheme="minorHAnsi" w:hAnsiTheme="minorHAnsi" w:cstheme="minorHAnsi"/>
          <w:b/>
          <w:bCs/>
        </w:rPr>
        <w:t xml:space="preserve"> - </w:t>
      </w:r>
      <w:r w:rsidRPr="00371BBA">
        <w:rPr>
          <w:rFonts w:asciiTheme="minorHAnsi" w:hAnsiTheme="minorHAnsi" w:cstheme="minorHAnsi"/>
          <w:b/>
          <w:bCs/>
        </w:rPr>
        <w:t>Způsob hodnocení nabídek</w:t>
      </w:r>
    </w:p>
    <w:p w14:paraId="170D02A4" w14:textId="77777777" w:rsidR="00487F87" w:rsidRPr="00371BBA" w:rsidRDefault="00487F87" w:rsidP="00487F87">
      <w:pPr>
        <w:jc w:val="center"/>
        <w:rPr>
          <w:rFonts w:asciiTheme="minorHAnsi" w:hAnsiTheme="minorHAnsi" w:cstheme="minorHAnsi"/>
          <w:b/>
          <w:bCs/>
        </w:rPr>
      </w:pPr>
    </w:p>
    <w:p w14:paraId="18B0B15B" w14:textId="291B3C5E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Základním kritériem pro hodnocení veřejné zakázky je ekonomická výhodnost nabídky. Ekonomická výhodnost nabídek bude hodnocena na základě nejvýhodnějšího poměru nabídkové ceny a kvality.</w:t>
      </w:r>
    </w:p>
    <w:p w14:paraId="4D90B358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Zadavatel stanovil následující dílčí kritéria hodnocení a jejich váhu:</w:t>
      </w:r>
    </w:p>
    <w:p w14:paraId="433D1527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3378"/>
        <w:gridCol w:w="695"/>
      </w:tblGrid>
      <w:tr w:rsidR="00371BBA" w:rsidRPr="00371BBA" w14:paraId="00C31C1A" w14:textId="77777777" w:rsidTr="00487F87">
        <w:trPr>
          <w:trHeight w:val="47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15F5F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Označení kritéria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4900F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Název kritéria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77368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>Váha</w:t>
            </w:r>
          </w:p>
        </w:tc>
      </w:tr>
      <w:tr w:rsidR="00371BBA" w:rsidRPr="00371BBA" w14:paraId="2D5BDB2C" w14:textId="77777777" w:rsidTr="00487F87">
        <w:trPr>
          <w:trHeight w:val="47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9B137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K1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0656B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Nabídková cena za dodání řešení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FA864" w14:textId="5EEBBB3F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30</w:t>
            </w:r>
            <w:r w:rsidR="00706CF6">
              <w:rPr>
                <w:rFonts w:asciiTheme="minorHAnsi" w:hAnsiTheme="minorHAnsi" w:cstheme="minorHAnsi"/>
              </w:rPr>
              <w:t xml:space="preserve"> </w:t>
            </w:r>
            <w:r w:rsidRPr="00371BBA">
              <w:rPr>
                <w:rFonts w:asciiTheme="minorHAnsi" w:hAnsiTheme="minorHAnsi" w:cstheme="minorHAnsi"/>
              </w:rPr>
              <w:t>%</w:t>
            </w:r>
          </w:p>
        </w:tc>
      </w:tr>
      <w:tr w:rsidR="00371BBA" w:rsidRPr="00371BBA" w14:paraId="7876560A" w14:textId="77777777" w:rsidTr="00487F87">
        <w:trPr>
          <w:trHeight w:val="47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3EE77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K2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03003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Měsíční platba za servisní služby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EA255" w14:textId="5F947F7D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20</w:t>
            </w:r>
            <w:r w:rsidR="00706CF6">
              <w:rPr>
                <w:rFonts w:asciiTheme="minorHAnsi" w:hAnsiTheme="minorHAnsi" w:cstheme="minorHAnsi"/>
              </w:rPr>
              <w:t xml:space="preserve"> </w:t>
            </w:r>
            <w:r w:rsidRPr="00371BBA">
              <w:rPr>
                <w:rFonts w:asciiTheme="minorHAnsi" w:hAnsiTheme="minorHAnsi" w:cstheme="minorHAnsi"/>
              </w:rPr>
              <w:t>%</w:t>
            </w:r>
          </w:p>
        </w:tc>
      </w:tr>
      <w:tr w:rsidR="00371BBA" w:rsidRPr="00371BBA" w14:paraId="78449134" w14:textId="77777777" w:rsidTr="00487F87">
        <w:trPr>
          <w:trHeight w:val="47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FC28E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K3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7A46B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 xml:space="preserve">Hodinová </w:t>
            </w:r>
            <w:proofErr w:type="gramStart"/>
            <w:r w:rsidRPr="00371BBA">
              <w:rPr>
                <w:rFonts w:asciiTheme="minorHAnsi" w:hAnsiTheme="minorHAnsi" w:cstheme="minorHAnsi"/>
              </w:rPr>
              <w:t>sazba - vývoj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B66D4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10 %</w:t>
            </w:r>
          </w:p>
        </w:tc>
      </w:tr>
      <w:tr w:rsidR="00371BBA" w:rsidRPr="00371BBA" w14:paraId="63446517" w14:textId="77777777" w:rsidTr="00487F87">
        <w:trPr>
          <w:trHeight w:val="47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36EF3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4523E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Kvalita řešení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3F900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40 %</w:t>
            </w:r>
          </w:p>
        </w:tc>
      </w:tr>
    </w:tbl>
    <w:p w14:paraId="51E7195E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p w14:paraId="29C50836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>Hodnotící kritérium K1 – K3  </w:t>
      </w:r>
    </w:p>
    <w:p w14:paraId="06D8CA06" w14:textId="64DB8024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 xml:space="preserve">V rámci těchto </w:t>
      </w:r>
      <w:proofErr w:type="spellStart"/>
      <w:r w:rsidRPr="00371BBA">
        <w:rPr>
          <w:rFonts w:asciiTheme="minorHAnsi" w:hAnsiTheme="minorHAnsi" w:cstheme="minorHAnsi"/>
        </w:rPr>
        <w:t>subkritérií</w:t>
      </w:r>
      <w:proofErr w:type="spellEnd"/>
      <w:r w:rsidRPr="00371BBA">
        <w:rPr>
          <w:rFonts w:asciiTheme="minorHAnsi" w:hAnsiTheme="minorHAnsi" w:cstheme="minorHAnsi"/>
        </w:rPr>
        <w:t xml:space="preserve"> budou hodnoceny nabídkové ceny uvedené v návrhu smlouvy dodavatele, a to dle následujícího vzorce:  </w:t>
      </w:r>
    </w:p>
    <w:p w14:paraId="45CB09D1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lastRenderedPageBreak/>
        <w:t>nejnižší nabídková cena  </w:t>
      </w:r>
    </w:p>
    <w:p w14:paraId="19447543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 xml:space="preserve">------------------------------------------------------ * váha příslušného </w:t>
      </w:r>
      <w:proofErr w:type="spellStart"/>
      <w:r w:rsidRPr="00371BBA">
        <w:rPr>
          <w:rFonts w:asciiTheme="minorHAnsi" w:hAnsiTheme="minorHAnsi" w:cstheme="minorHAnsi"/>
        </w:rPr>
        <w:t>subkritéria</w:t>
      </w:r>
      <w:proofErr w:type="spellEnd"/>
      <w:r w:rsidRPr="00371BBA">
        <w:rPr>
          <w:rFonts w:asciiTheme="minorHAnsi" w:hAnsiTheme="minorHAnsi" w:cstheme="minorHAnsi"/>
        </w:rPr>
        <w:t>  </w:t>
      </w:r>
    </w:p>
    <w:p w14:paraId="7253591D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hodnocená cena v Kč včetně DPH  </w:t>
      </w:r>
    </w:p>
    <w:p w14:paraId="028E9C35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p w14:paraId="340B5BAC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>Hodnotící kritérium K4 – Kvalita řešení </w:t>
      </w:r>
    </w:p>
    <w:p w14:paraId="32C894BA" w14:textId="53CFC6C9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V rámci tohoto kritéria bude Zadavatel hodnotit kvalitu dodávaného řešení, jak z technického hlediska, tak z hlediska uživatelské přívětivosti administračního rozhraní.  </w:t>
      </w:r>
    </w:p>
    <w:p w14:paraId="53FE79BD" w14:textId="35980F4C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 xml:space="preserve">Hodnocení nabídek se v tomto dílčím kritériu provádí tak, že se bude hodnotit celkový počet získaných bodů v rámci tří </w:t>
      </w:r>
      <w:proofErr w:type="spellStart"/>
      <w:r w:rsidRPr="00371BBA">
        <w:rPr>
          <w:rFonts w:asciiTheme="minorHAnsi" w:hAnsiTheme="minorHAnsi" w:cstheme="minorHAnsi"/>
        </w:rPr>
        <w:t>subkritérií</w:t>
      </w:r>
      <w:proofErr w:type="spellEnd"/>
      <w:r w:rsidRPr="00371BBA">
        <w:rPr>
          <w:rFonts w:asciiTheme="minorHAnsi" w:hAnsiTheme="minorHAnsi" w:cstheme="minorHAnsi"/>
        </w:rPr>
        <w:t>. V rámci tohoto dílčího kritéria Zadavatel stanoví tato</w:t>
      </w:r>
      <w:r w:rsidR="00487F87">
        <w:rPr>
          <w:rFonts w:asciiTheme="minorHAnsi" w:hAnsiTheme="minorHAnsi" w:cstheme="minorHAnsi"/>
        </w:rPr>
        <w:t xml:space="preserve"> </w:t>
      </w:r>
      <w:proofErr w:type="spellStart"/>
      <w:r w:rsidRPr="00371BBA">
        <w:rPr>
          <w:rFonts w:asciiTheme="minorHAnsi" w:hAnsiTheme="minorHAnsi" w:cstheme="minorHAnsi"/>
        </w:rPr>
        <w:t>subkritéria</w:t>
      </w:r>
      <w:proofErr w:type="spellEnd"/>
      <w:r w:rsidRPr="00371BBA">
        <w:rPr>
          <w:rFonts w:asciiTheme="minorHAnsi" w:hAnsiTheme="minorHAnsi" w:cstheme="minorHAnsi"/>
        </w:rPr>
        <w:t>: </w:t>
      </w:r>
    </w:p>
    <w:p w14:paraId="64911D27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8192"/>
      </w:tblGrid>
      <w:tr w:rsidR="00371BBA" w:rsidRPr="00371BBA" w14:paraId="0C64B758" w14:textId="77777777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844AD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 xml:space="preserve">Označení </w:t>
            </w:r>
            <w:proofErr w:type="spellStart"/>
            <w:r w:rsidRPr="00371BBA">
              <w:rPr>
                <w:rFonts w:asciiTheme="minorHAnsi" w:hAnsiTheme="minorHAnsi" w:cstheme="minorHAnsi"/>
                <w:b/>
                <w:bCs/>
              </w:rPr>
              <w:t>subkritéria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F5CB6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  <w:b/>
                <w:bCs/>
              </w:rPr>
              <w:t xml:space="preserve">Název </w:t>
            </w:r>
            <w:proofErr w:type="spellStart"/>
            <w:r w:rsidRPr="00371BBA">
              <w:rPr>
                <w:rFonts w:asciiTheme="minorHAnsi" w:hAnsiTheme="minorHAnsi" w:cstheme="minorHAnsi"/>
                <w:b/>
                <w:bCs/>
              </w:rPr>
              <w:t>subkritéria</w:t>
            </w:r>
            <w:proofErr w:type="spellEnd"/>
          </w:p>
        </w:tc>
      </w:tr>
      <w:tr w:rsidR="00371BBA" w:rsidRPr="00371BBA" w14:paraId="4A909891" w14:textId="77777777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A5CF3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C8FAC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Celkové technické řešení, řešení správy obsahu, řešení správy uživatelských účtů, další možnosti administrace webu, popis integrace řešení třetích stran.</w:t>
            </w:r>
          </w:p>
        </w:tc>
      </w:tr>
      <w:tr w:rsidR="00371BBA" w:rsidRPr="00371BBA" w14:paraId="765FE269" w14:textId="77777777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9DFC6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S2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A7463" w14:textId="77777777" w:rsidR="00371BBA" w:rsidRPr="00371BBA" w:rsidRDefault="00371BBA" w:rsidP="00371BBA">
            <w:pPr>
              <w:rPr>
                <w:rFonts w:asciiTheme="minorHAnsi" w:hAnsiTheme="minorHAnsi" w:cstheme="minorHAnsi"/>
              </w:rPr>
            </w:pPr>
            <w:r w:rsidRPr="00371BBA">
              <w:rPr>
                <w:rFonts w:asciiTheme="minorHAnsi" w:hAnsiTheme="minorHAnsi" w:cstheme="minorHAnsi"/>
              </w:rPr>
              <w:t>Provoz, portabilita a bezpečnost.</w:t>
            </w:r>
          </w:p>
        </w:tc>
      </w:tr>
    </w:tbl>
    <w:p w14:paraId="577DDE4A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p w14:paraId="12C59860" w14:textId="77777777" w:rsidR="00371BBA" w:rsidRPr="00371BBA" w:rsidRDefault="00371BBA" w:rsidP="00371BBA">
      <w:pPr>
        <w:rPr>
          <w:rFonts w:asciiTheme="minorHAnsi" w:hAnsiTheme="minorHAnsi" w:cstheme="minorHAnsi"/>
          <w:b/>
          <w:bCs/>
        </w:rPr>
      </w:pPr>
      <w:proofErr w:type="spellStart"/>
      <w:r w:rsidRPr="00371BBA">
        <w:rPr>
          <w:rFonts w:asciiTheme="minorHAnsi" w:hAnsiTheme="minorHAnsi" w:cstheme="minorHAnsi"/>
          <w:b/>
          <w:bCs/>
        </w:rPr>
        <w:t>Subkritérium</w:t>
      </w:r>
      <w:proofErr w:type="spellEnd"/>
      <w:r w:rsidRPr="00371BBA">
        <w:rPr>
          <w:rFonts w:asciiTheme="minorHAnsi" w:hAnsiTheme="minorHAnsi" w:cstheme="minorHAnsi"/>
          <w:b/>
          <w:bCs/>
        </w:rPr>
        <w:t xml:space="preserve"> S1:</w:t>
      </w:r>
    </w:p>
    <w:p w14:paraId="41734609" w14:textId="147B3BC0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>Celkové technické řešení, řešení správy obsahu, řešení správy uživatelských účtů, další možnosti administrace webu, popis integrace řešení třetích stran </w:t>
      </w:r>
    </w:p>
    <w:p w14:paraId="7E5292B8" w14:textId="245EFC84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 xml:space="preserve">V rámci tohoto </w:t>
      </w:r>
      <w:proofErr w:type="spellStart"/>
      <w:r w:rsidRPr="00371BBA">
        <w:rPr>
          <w:rFonts w:asciiTheme="minorHAnsi" w:hAnsiTheme="minorHAnsi" w:cstheme="minorHAnsi"/>
        </w:rPr>
        <w:t>subkritéria</w:t>
      </w:r>
      <w:proofErr w:type="spellEnd"/>
      <w:r w:rsidRPr="00371BBA">
        <w:rPr>
          <w:rFonts w:asciiTheme="minorHAnsi" w:hAnsiTheme="minorHAnsi" w:cstheme="minorHAnsi"/>
        </w:rPr>
        <w:t xml:space="preserve"> bude Zadavatel hodnotit zdůvodnění výběru nebo způsobu implementace správy obsahu ve vztahu k uživatelsky přívětivosti administračního rozhraní, možnosti správy uživatelů a možnosti případných rozšíření nad rámec standardních funkcí CMS. Dále bude hodnocena vhodnost zvolených technických prostředků a přístupů s ohledem na možnost implementace dodatečných funkcionalit požadovaných Zadavatelem. </w:t>
      </w:r>
    </w:p>
    <w:p w14:paraId="40D399AD" w14:textId="7B950F94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Pro Zadavatele je důležité (a tedy bude lépe hodnoceno), aby zvolené technické řešení poskytovalo optimální (tj. komplexní, vzájemně promyšlenou a efektivní) platformu k efektivnímu naplnění záměru Zadavatele (vymezenému v předmětu této ZD) a současně poskytlo uživatelsky přívětivé a funkční administrační rozhraní. </w:t>
      </w:r>
    </w:p>
    <w:p w14:paraId="10BB4D01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Ze zvoleného CMS musí být možné veškerá data (texty, média, metadata) jednoduše exportovat pro případný přenos na jiný CMS.</w:t>
      </w:r>
    </w:p>
    <w:p w14:paraId="7C85D9F4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Z návrhu řešení musí být zřejmé, jakým způsobem bude zajištěno naplnění všech uživatelských a funkčních požadavků vymezených v obecných technických požadavcích. </w:t>
      </w:r>
    </w:p>
    <w:p w14:paraId="3607677E" w14:textId="71B53F04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Návrh řešení slouží primárně pro účely hodnocení, pro dodavatele je však v souladu s návrhem smlouvy závazný a dodavatel bude povinen předložený návrh řešení dodržet, nebude-li s ohledem na případný agilní vývoj webu v dílčích objednávkách Objednatele specifikováno jinak.</w:t>
      </w:r>
    </w:p>
    <w:p w14:paraId="551A1E5F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Předložený Návrh řešení bude Zadavatelem hodnocen na základě této hodnotící stupnice: </w:t>
      </w:r>
    </w:p>
    <w:p w14:paraId="660BF4EE" w14:textId="081A5356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lastRenderedPageBreak/>
        <w:t xml:space="preserve">5 bodů </w:t>
      </w:r>
      <w:r w:rsidRPr="00371BBA">
        <w:rPr>
          <w:rFonts w:asciiTheme="minorHAnsi" w:hAnsiTheme="minorHAnsi" w:cstheme="minorHAnsi"/>
        </w:rPr>
        <w:t xml:space="preserve">– nabídka splňuje </w:t>
      </w:r>
      <w:proofErr w:type="spellStart"/>
      <w:r w:rsidRPr="00371BBA">
        <w:rPr>
          <w:rFonts w:asciiTheme="minorHAnsi" w:hAnsiTheme="minorHAnsi" w:cstheme="minorHAnsi"/>
        </w:rPr>
        <w:t>subkritérium</w:t>
      </w:r>
      <w:proofErr w:type="spellEnd"/>
      <w:r w:rsidRPr="00371BBA">
        <w:rPr>
          <w:rFonts w:asciiTheme="minorHAnsi" w:hAnsiTheme="minorHAnsi" w:cstheme="minorHAnsi"/>
        </w:rPr>
        <w:t xml:space="preserve"> nejlepším možným způsobem nebo způsobem s maximální přidanou hodnotou. Navrhovaná specifikace poskytovatele komplexně, promyšleně a efektivně řeší všechny požadavky zadávací dokumentace. </w:t>
      </w:r>
    </w:p>
    <w:p w14:paraId="73C0472B" w14:textId="7884AF32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 xml:space="preserve">4 body </w:t>
      </w:r>
      <w:r w:rsidRPr="00371BBA">
        <w:rPr>
          <w:rFonts w:asciiTheme="minorHAnsi" w:hAnsiTheme="minorHAnsi" w:cstheme="minorHAnsi"/>
        </w:rPr>
        <w:t xml:space="preserve">– nabídka splňuje </w:t>
      </w:r>
      <w:proofErr w:type="spellStart"/>
      <w:r w:rsidRPr="00371BBA">
        <w:rPr>
          <w:rFonts w:asciiTheme="minorHAnsi" w:hAnsiTheme="minorHAnsi" w:cstheme="minorHAnsi"/>
        </w:rPr>
        <w:t>subkritérium</w:t>
      </w:r>
      <w:proofErr w:type="spellEnd"/>
      <w:r w:rsidRPr="00371BBA">
        <w:rPr>
          <w:rFonts w:asciiTheme="minorHAnsi" w:hAnsiTheme="minorHAnsi" w:cstheme="minorHAnsi"/>
        </w:rPr>
        <w:t xml:space="preserve"> velmi dobrým či efektivním způsobem nebo způsobem s vysokou přidanou hodnotou. Navrhovaná specifikace poskytovatele řeší všechny požadavky zadávací dokumentace, nikoliv však promyšleně a komplexně. </w:t>
      </w:r>
    </w:p>
    <w:p w14:paraId="32772E5D" w14:textId="1541F9D8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 xml:space="preserve">3 body </w:t>
      </w:r>
      <w:r w:rsidRPr="00371BBA">
        <w:rPr>
          <w:rFonts w:asciiTheme="minorHAnsi" w:hAnsiTheme="minorHAnsi" w:cstheme="minorHAnsi"/>
        </w:rPr>
        <w:t xml:space="preserve">– nabídka dobře splňuje </w:t>
      </w:r>
      <w:proofErr w:type="spellStart"/>
      <w:r w:rsidRPr="00371BBA">
        <w:rPr>
          <w:rFonts w:asciiTheme="minorHAnsi" w:hAnsiTheme="minorHAnsi" w:cstheme="minorHAnsi"/>
        </w:rPr>
        <w:t>subkritérium</w:t>
      </w:r>
      <w:proofErr w:type="spellEnd"/>
      <w:r w:rsidRPr="00371BBA">
        <w:rPr>
          <w:rFonts w:asciiTheme="minorHAnsi" w:hAnsiTheme="minorHAnsi" w:cstheme="minorHAnsi"/>
        </w:rPr>
        <w:t xml:space="preserve"> s mírnou přidanou hodnotou. Navrhovaná specifikace poskytovatele řeší většinu požadavků zadávací dokumentace, ale nepřináší vysokou přidanou hodnotu, nebo efektivitu. </w:t>
      </w:r>
    </w:p>
    <w:p w14:paraId="213A7570" w14:textId="564D93E1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 xml:space="preserve">2 body </w:t>
      </w:r>
      <w:r w:rsidRPr="00371BBA">
        <w:rPr>
          <w:rFonts w:asciiTheme="minorHAnsi" w:hAnsiTheme="minorHAnsi" w:cstheme="minorHAnsi"/>
        </w:rPr>
        <w:t xml:space="preserve">– nabídka splňuje </w:t>
      </w:r>
      <w:proofErr w:type="spellStart"/>
      <w:r w:rsidRPr="00371BBA">
        <w:rPr>
          <w:rFonts w:asciiTheme="minorHAnsi" w:hAnsiTheme="minorHAnsi" w:cstheme="minorHAnsi"/>
        </w:rPr>
        <w:t>subkritérium</w:t>
      </w:r>
      <w:proofErr w:type="spellEnd"/>
      <w:r w:rsidRPr="00371BBA">
        <w:rPr>
          <w:rFonts w:asciiTheme="minorHAnsi" w:hAnsiTheme="minorHAnsi" w:cstheme="minorHAnsi"/>
        </w:rPr>
        <w:t xml:space="preserve"> nepříliš vhodným či neefektivním způsobem nebo s velmi malou přidanou hodnotou. U navrhované specifikace poskytovatele nejsou řešeny všechny požadavky. </w:t>
      </w:r>
    </w:p>
    <w:p w14:paraId="5AB80062" w14:textId="792F0CA8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 xml:space="preserve">1 bod </w:t>
      </w:r>
      <w:r w:rsidRPr="00371BBA">
        <w:rPr>
          <w:rFonts w:asciiTheme="minorHAnsi" w:hAnsiTheme="minorHAnsi" w:cstheme="minorHAnsi"/>
        </w:rPr>
        <w:t xml:space="preserve">– nabídka splňuje </w:t>
      </w:r>
      <w:proofErr w:type="spellStart"/>
      <w:r w:rsidRPr="00371BBA">
        <w:rPr>
          <w:rFonts w:asciiTheme="minorHAnsi" w:hAnsiTheme="minorHAnsi" w:cstheme="minorHAnsi"/>
        </w:rPr>
        <w:t>subkritérium</w:t>
      </w:r>
      <w:proofErr w:type="spellEnd"/>
      <w:r w:rsidRPr="00371BBA">
        <w:rPr>
          <w:rFonts w:asciiTheme="minorHAnsi" w:hAnsiTheme="minorHAnsi" w:cstheme="minorHAnsi"/>
        </w:rPr>
        <w:t xml:space="preserve"> nevhodným či neefektivním způsobem nebo bez jakékoli přidané hodnoty. </w:t>
      </w:r>
    </w:p>
    <w:p w14:paraId="5FF3A05E" w14:textId="1D0574C8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Zadavatel k přiděleným bodům zpracuje také slovní hodnocení, v němž uvede zdůvodnění příslušného bodového ohodnocení.</w:t>
      </w:r>
    </w:p>
    <w:p w14:paraId="205C1E27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p w14:paraId="08FD7625" w14:textId="77777777" w:rsidR="00371BBA" w:rsidRPr="00371BBA" w:rsidRDefault="00371BBA" w:rsidP="00371BBA">
      <w:pPr>
        <w:rPr>
          <w:rFonts w:asciiTheme="minorHAnsi" w:hAnsiTheme="minorHAnsi" w:cstheme="minorHAnsi"/>
          <w:b/>
          <w:bCs/>
        </w:rPr>
      </w:pPr>
      <w:proofErr w:type="spellStart"/>
      <w:r w:rsidRPr="00371BBA">
        <w:rPr>
          <w:rFonts w:asciiTheme="minorHAnsi" w:hAnsiTheme="minorHAnsi" w:cstheme="minorHAnsi"/>
          <w:b/>
          <w:bCs/>
        </w:rPr>
        <w:t>Subkritérium</w:t>
      </w:r>
      <w:proofErr w:type="spellEnd"/>
      <w:r w:rsidRPr="00371BBA">
        <w:rPr>
          <w:rFonts w:asciiTheme="minorHAnsi" w:hAnsiTheme="minorHAnsi" w:cstheme="minorHAnsi"/>
          <w:b/>
          <w:bCs/>
        </w:rPr>
        <w:t xml:space="preserve"> S2:</w:t>
      </w:r>
    </w:p>
    <w:p w14:paraId="7EAA10DA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>Provoz, portabilita a bezpečnost </w:t>
      </w:r>
    </w:p>
    <w:p w14:paraId="5D5569DD" w14:textId="755DD7EC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 xml:space="preserve">V rámci tohoto </w:t>
      </w:r>
      <w:proofErr w:type="spellStart"/>
      <w:r w:rsidRPr="00371BBA">
        <w:rPr>
          <w:rFonts w:asciiTheme="minorHAnsi" w:hAnsiTheme="minorHAnsi" w:cstheme="minorHAnsi"/>
        </w:rPr>
        <w:t>subkritéria</w:t>
      </w:r>
      <w:proofErr w:type="spellEnd"/>
      <w:r w:rsidRPr="00371BBA">
        <w:rPr>
          <w:rFonts w:asciiTheme="minorHAnsi" w:hAnsiTheme="minorHAnsi" w:cstheme="minorHAnsi"/>
        </w:rPr>
        <w:t xml:space="preserve"> bude Zadavatel hodnotit způsob a technické zajištění provozu aplikace v produkčním prostředí, a to v následujících aspektech: </w:t>
      </w:r>
    </w:p>
    <w:p w14:paraId="30CB2811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a) způsob provozu a technické prostředky nutné pro provoz webu</w:t>
      </w:r>
    </w:p>
    <w:p w14:paraId="7CCCD369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b) zabezpečení aplikace, zálohování a detekce problémů</w:t>
      </w:r>
    </w:p>
    <w:p w14:paraId="58D76F09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c) zajištění pravidelných upgradů</w:t>
      </w:r>
    </w:p>
    <w:p w14:paraId="5BCB8AE7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d) zajištění pravidelného a bezpečného zálohování</w:t>
      </w:r>
    </w:p>
    <w:p w14:paraId="2A9CA992" w14:textId="233646CB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Pro Zadavatele je důležité, aby dodavatel zajistil přiměřenou bezpečnost a vhodné technické prostředky, které umožní efektivní provoz a přiměřenou možnost přesunu na jiné prostředí a zálohování na infrastrukturu nezávislou na dodavateli. </w:t>
      </w:r>
    </w:p>
    <w:p w14:paraId="5721FDDC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Lépe bude hodnoceno takové řešení, které nabídne maximálně bezpečné, nezávislé a zároveň maximálně efektivního provoz aplikace při dlouhodobé udržitelnosti celého řešení.</w:t>
      </w:r>
    </w:p>
    <w:p w14:paraId="4E14C720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Předložený Návrh řešení bude Zadavatelem hodnocen na základě této hodnotící stupnice: </w:t>
      </w:r>
    </w:p>
    <w:p w14:paraId="0E27E72D" w14:textId="537C002B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 xml:space="preserve">5 bodů </w:t>
      </w:r>
      <w:r w:rsidRPr="00371BBA">
        <w:rPr>
          <w:rFonts w:asciiTheme="minorHAnsi" w:hAnsiTheme="minorHAnsi" w:cstheme="minorHAnsi"/>
        </w:rPr>
        <w:t xml:space="preserve">– nabídka splňuje </w:t>
      </w:r>
      <w:proofErr w:type="spellStart"/>
      <w:r w:rsidRPr="00371BBA">
        <w:rPr>
          <w:rFonts w:asciiTheme="minorHAnsi" w:hAnsiTheme="minorHAnsi" w:cstheme="minorHAnsi"/>
        </w:rPr>
        <w:t>subkritérium</w:t>
      </w:r>
      <w:proofErr w:type="spellEnd"/>
      <w:r w:rsidRPr="00371BBA">
        <w:rPr>
          <w:rFonts w:asciiTheme="minorHAnsi" w:hAnsiTheme="minorHAnsi" w:cstheme="minorHAnsi"/>
        </w:rPr>
        <w:t xml:space="preserve"> nejlepším možným způsobem nebo způsobem s maximální přidanou hodnotou a přiměřeně rozsahu a významu projektu. Navržené řešení poskytuje maximálně vhodný, nezávislý a bezpečný přístup pro provoz aplikace. </w:t>
      </w:r>
    </w:p>
    <w:p w14:paraId="2BDC66F1" w14:textId="27F65588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 xml:space="preserve">4 body </w:t>
      </w:r>
      <w:r w:rsidRPr="00371BBA">
        <w:rPr>
          <w:rFonts w:asciiTheme="minorHAnsi" w:hAnsiTheme="minorHAnsi" w:cstheme="minorHAnsi"/>
        </w:rPr>
        <w:t xml:space="preserve">– nabídka splňuje </w:t>
      </w:r>
      <w:proofErr w:type="spellStart"/>
      <w:r w:rsidRPr="00371BBA">
        <w:rPr>
          <w:rFonts w:asciiTheme="minorHAnsi" w:hAnsiTheme="minorHAnsi" w:cstheme="minorHAnsi"/>
        </w:rPr>
        <w:t>subkritérium</w:t>
      </w:r>
      <w:proofErr w:type="spellEnd"/>
      <w:r w:rsidRPr="00371BBA">
        <w:rPr>
          <w:rFonts w:asciiTheme="minorHAnsi" w:hAnsiTheme="minorHAnsi" w:cstheme="minorHAnsi"/>
        </w:rPr>
        <w:t xml:space="preserve"> velmi dobrým či efektivním způsobem nebo způsobem s vysokou přidanou hodnotou. Navržené řešení poskytuje velmi vhodný přístup pro provoz aplikace, ale neřeší optimálně všechny aspekty řešení v rámci tohoto kritéria, případně je řeší nepřiměřeně rozsahu a významu projektu.</w:t>
      </w:r>
    </w:p>
    <w:p w14:paraId="4165EADE" w14:textId="0A9EEAE2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 xml:space="preserve">3 body </w:t>
      </w:r>
      <w:r w:rsidRPr="00371BBA">
        <w:rPr>
          <w:rFonts w:asciiTheme="minorHAnsi" w:hAnsiTheme="minorHAnsi" w:cstheme="minorHAnsi"/>
        </w:rPr>
        <w:t xml:space="preserve">– nabídka dobře splňuje </w:t>
      </w:r>
      <w:proofErr w:type="spellStart"/>
      <w:r w:rsidRPr="00371BBA">
        <w:rPr>
          <w:rFonts w:asciiTheme="minorHAnsi" w:hAnsiTheme="minorHAnsi" w:cstheme="minorHAnsi"/>
        </w:rPr>
        <w:t>subkritérium</w:t>
      </w:r>
      <w:proofErr w:type="spellEnd"/>
      <w:r w:rsidRPr="00371BBA">
        <w:rPr>
          <w:rFonts w:asciiTheme="minorHAnsi" w:hAnsiTheme="minorHAnsi" w:cstheme="minorHAnsi"/>
        </w:rPr>
        <w:t xml:space="preserve"> s mírnou přidanou hodnotou. Navržené řešení poskytuje uspokojivý přístup pro provoz aplikace, ale neřeší všechny aspekty hodnocené v rámci tohoto kritéria. </w:t>
      </w:r>
    </w:p>
    <w:p w14:paraId="7DF00CC7" w14:textId="270F646D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lastRenderedPageBreak/>
        <w:t xml:space="preserve">2 body </w:t>
      </w:r>
      <w:r w:rsidRPr="00371BBA">
        <w:rPr>
          <w:rFonts w:asciiTheme="minorHAnsi" w:hAnsiTheme="minorHAnsi" w:cstheme="minorHAnsi"/>
        </w:rPr>
        <w:t xml:space="preserve">– nabídka splňuje </w:t>
      </w:r>
      <w:proofErr w:type="spellStart"/>
      <w:r w:rsidRPr="00371BBA">
        <w:rPr>
          <w:rFonts w:asciiTheme="minorHAnsi" w:hAnsiTheme="minorHAnsi" w:cstheme="minorHAnsi"/>
        </w:rPr>
        <w:t>subkritérium</w:t>
      </w:r>
      <w:proofErr w:type="spellEnd"/>
      <w:r w:rsidRPr="00371BBA">
        <w:rPr>
          <w:rFonts w:asciiTheme="minorHAnsi" w:hAnsiTheme="minorHAnsi" w:cstheme="minorHAnsi"/>
        </w:rPr>
        <w:t xml:space="preserve"> nepříliš vhodným či neefektivním způsobem nebo s velmi malou přidanou hodnotou. U navrhované specifikace poskytovatele nejsou řešeny všechny požadavky. </w:t>
      </w:r>
    </w:p>
    <w:p w14:paraId="7D272F17" w14:textId="148C7953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 xml:space="preserve">1 bod </w:t>
      </w:r>
      <w:r w:rsidRPr="00371BBA">
        <w:rPr>
          <w:rFonts w:asciiTheme="minorHAnsi" w:hAnsiTheme="minorHAnsi" w:cstheme="minorHAnsi"/>
        </w:rPr>
        <w:t xml:space="preserve">– nabídka </w:t>
      </w:r>
      <w:proofErr w:type="spellStart"/>
      <w:r w:rsidRPr="00371BBA">
        <w:rPr>
          <w:rFonts w:asciiTheme="minorHAnsi" w:hAnsiTheme="minorHAnsi" w:cstheme="minorHAnsi"/>
        </w:rPr>
        <w:t>subkritérium</w:t>
      </w:r>
      <w:proofErr w:type="spellEnd"/>
      <w:r w:rsidRPr="00371BBA">
        <w:rPr>
          <w:rFonts w:asciiTheme="minorHAnsi" w:hAnsiTheme="minorHAnsi" w:cstheme="minorHAnsi"/>
        </w:rPr>
        <w:t xml:space="preserve"> nevhodným či neefektivním způsobem nebo bez jakékoli přidané hodnoty. </w:t>
      </w:r>
    </w:p>
    <w:p w14:paraId="63468ED9" w14:textId="6C1722D1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Zadavatel k přiděleným bodům zpracuje také slovní hodnocení, v němž uvede zdůvodnění příslušného bodového ohodnocení.  </w:t>
      </w:r>
    </w:p>
    <w:p w14:paraId="24E300A9" w14:textId="4E9F9892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 xml:space="preserve">V rámci kritéria K4 budou body získané na </w:t>
      </w:r>
      <w:proofErr w:type="spellStart"/>
      <w:r w:rsidRPr="00371BBA">
        <w:rPr>
          <w:rFonts w:asciiTheme="minorHAnsi" w:hAnsiTheme="minorHAnsi" w:cstheme="minorHAnsi"/>
        </w:rPr>
        <w:t>subkritériiích</w:t>
      </w:r>
      <w:proofErr w:type="spellEnd"/>
      <w:r w:rsidRPr="00371BBA">
        <w:rPr>
          <w:rFonts w:asciiTheme="minorHAnsi" w:hAnsiTheme="minorHAnsi" w:cstheme="minorHAnsi"/>
        </w:rPr>
        <w:t xml:space="preserve"> S1 – S2 sečteny a dodavateli bude přidělen výsledných počet bodů v kritériu K4 dle následujícího vzorce:  </w:t>
      </w:r>
    </w:p>
    <w:p w14:paraId="339D2777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p w14:paraId="2EFFD26E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i/>
          <w:iCs/>
        </w:rPr>
        <w:t xml:space="preserve">počet bodů hodnocené nabídky získaný v </w:t>
      </w:r>
      <w:proofErr w:type="spellStart"/>
      <w:r w:rsidRPr="00371BBA">
        <w:rPr>
          <w:rFonts w:asciiTheme="minorHAnsi" w:hAnsiTheme="minorHAnsi" w:cstheme="minorHAnsi"/>
          <w:i/>
          <w:iCs/>
        </w:rPr>
        <w:t>subkritériíích</w:t>
      </w:r>
      <w:proofErr w:type="spellEnd"/>
      <w:r w:rsidRPr="00371BBA">
        <w:rPr>
          <w:rFonts w:asciiTheme="minorHAnsi" w:hAnsiTheme="minorHAnsi" w:cstheme="minorHAnsi"/>
          <w:i/>
          <w:iCs/>
        </w:rPr>
        <w:t xml:space="preserve"> S1 – S2  </w:t>
      </w:r>
    </w:p>
    <w:p w14:paraId="27388367" w14:textId="77777777" w:rsidR="00371BBA" w:rsidRDefault="00371BBA" w:rsidP="00371BBA">
      <w:pPr>
        <w:rPr>
          <w:rFonts w:asciiTheme="minorHAnsi" w:hAnsiTheme="minorHAnsi" w:cstheme="minorHAnsi"/>
          <w:i/>
          <w:iCs/>
        </w:rPr>
      </w:pPr>
      <w:r w:rsidRPr="00371BBA">
        <w:rPr>
          <w:rFonts w:asciiTheme="minorHAnsi" w:hAnsiTheme="minorHAnsi" w:cstheme="minorHAnsi"/>
          <w:i/>
          <w:iCs/>
        </w:rPr>
        <w:t>--------------------------------------------------------------------------------------- * 40</w:t>
      </w:r>
      <w:proofErr w:type="gramStart"/>
      <w:r w:rsidRPr="00371BBA">
        <w:rPr>
          <w:rFonts w:asciiTheme="minorHAnsi" w:hAnsiTheme="minorHAnsi" w:cstheme="minorHAnsi"/>
          <w:i/>
          <w:iCs/>
        </w:rPr>
        <w:t>%  nejvyšší</w:t>
      </w:r>
      <w:proofErr w:type="gramEnd"/>
      <w:r w:rsidRPr="00371BBA">
        <w:rPr>
          <w:rFonts w:asciiTheme="minorHAnsi" w:hAnsiTheme="minorHAnsi" w:cstheme="minorHAnsi"/>
          <w:i/>
          <w:iCs/>
        </w:rPr>
        <w:t xml:space="preserve"> počet bodů nabídky získaný v </w:t>
      </w:r>
      <w:proofErr w:type="spellStart"/>
      <w:r w:rsidRPr="00371BBA">
        <w:rPr>
          <w:rFonts w:asciiTheme="minorHAnsi" w:hAnsiTheme="minorHAnsi" w:cstheme="minorHAnsi"/>
          <w:i/>
          <w:iCs/>
        </w:rPr>
        <w:t>subkritériíích</w:t>
      </w:r>
      <w:proofErr w:type="spellEnd"/>
      <w:r w:rsidRPr="00371BBA">
        <w:rPr>
          <w:rFonts w:asciiTheme="minorHAnsi" w:hAnsiTheme="minorHAnsi" w:cstheme="minorHAnsi"/>
          <w:i/>
          <w:iCs/>
        </w:rPr>
        <w:t xml:space="preserve"> S1 – S2  </w:t>
      </w:r>
    </w:p>
    <w:p w14:paraId="1721DA11" w14:textId="77777777" w:rsidR="00651CFF" w:rsidRPr="00371BBA" w:rsidRDefault="00651CFF" w:rsidP="00371BBA">
      <w:pPr>
        <w:rPr>
          <w:rFonts w:asciiTheme="minorHAnsi" w:hAnsiTheme="minorHAnsi" w:cstheme="minorHAnsi"/>
        </w:rPr>
      </w:pPr>
    </w:p>
    <w:p w14:paraId="3E15DE29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>Výsledné hodnocení nabídek  </w:t>
      </w:r>
    </w:p>
    <w:p w14:paraId="67F89944" w14:textId="4882986A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Zadavatel sečte výsledná bodová hodnocení za jednotlivá kritéria a na základě tohoto součtu sestaví pořadí nabídek, přičemž jako nejvýhodnější bude hodnocena nabídka s nejvyšším bodovým ziskem (s nejvyšším součtem bodů).  </w:t>
      </w:r>
    </w:p>
    <w:p w14:paraId="471CC5C1" w14:textId="79702949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V případě, že budou podány dvě či více nabídek, jejichž celkový počet bodů bude zcela shodný, bude o pořadí těchto nabídek rozhodovat vyšší počet bodů získaných v kritériu K4. Pokud by i tyto body byly shodné, rozhodne los.</w:t>
      </w:r>
    </w:p>
    <w:p w14:paraId="35DB6736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 </w:t>
      </w:r>
    </w:p>
    <w:p w14:paraId="2BF9B8BA" w14:textId="106DFAFC" w:rsidR="00371BBA" w:rsidRDefault="00371BBA" w:rsidP="00E6684D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t>Článek 9</w:t>
      </w:r>
      <w:r w:rsidR="00E6684D">
        <w:rPr>
          <w:rFonts w:asciiTheme="minorHAnsi" w:hAnsiTheme="minorHAnsi" w:cstheme="minorHAnsi"/>
          <w:b/>
          <w:bCs/>
        </w:rPr>
        <w:t xml:space="preserve"> - </w:t>
      </w:r>
      <w:r w:rsidRPr="00371BBA">
        <w:rPr>
          <w:rFonts w:asciiTheme="minorHAnsi" w:hAnsiTheme="minorHAnsi" w:cstheme="minorHAnsi"/>
          <w:b/>
          <w:bCs/>
        </w:rPr>
        <w:t>Ostatní podmínky zadávacího řízení</w:t>
      </w:r>
    </w:p>
    <w:p w14:paraId="656C8D1A" w14:textId="77777777" w:rsidR="00E6684D" w:rsidRPr="00371BBA" w:rsidRDefault="00E6684D" w:rsidP="00371BBA">
      <w:pPr>
        <w:rPr>
          <w:rFonts w:asciiTheme="minorHAnsi" w:hAnsiTheme="minorHAnsi" w:cstheme="minorHAnsi"/>
          <w:b/>
          <w:bCs/>
        </w:rPr>
      </w:pPr>
    </w:p>
    <w:p w14:paraId="26308A5E" w14:textId="3B034A02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 xml:space="preserve">9.1. Dodavatel je oprávněn po zadavateli požadovat písemně dodatečné informace k zadávacím podmínkám kdykoli v průběhu lhůty pro podání nabídek. Písemná žádost o dodatečné informace musí být zadavateli doručena na e-mail: </w:t>
      </w:r>
      <w:hyperlink r:id="rId9" w:history="1">
        <w:r w:rsidRPr="00371BBA">
          <w:rPr>
            <w:rStyle w:val="Hypertextovodkaz"/>
            <w:rFonts w:asciiTheme="minorHAnsi" w:hAnsiTheme="minorHAnsi" w:cstheme="minorHAnsi"/>
          </w:rPr>
          <w:t>kancelar@korunavysociny.cz</w:t>
        </w:r>
      </w:hyperlink>
      <w:r w:rsidRPr="00371BBA">
        <w:rPr>
          <w:rFonts w:asciiTheme="minorHAnsi" w:hAnsiTheme="minorHAnsi" w:cstheme="minorHAnsi"/>
        </w:rPr>
        <w:t>. Zadavatel poskytne doplňující informace nejpozději do 2 pracovních dnů od doručení žádosti.  </w:t>
      </w:r>
    </w:p>
    <w:p w14:paraId="2F3906F9" w14:textId="3ED2E0B5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9.2. Zadavatel může poskytnout dodavatelům dodatečné informace k zadávacím podmínkám i bez předchozí žádosti.  </w:t>
      </w:r>
    </w:p>
    <w:p w14:paraId="39CD5B98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9.3. Zadavatel nehradí účastníkům řízení náklady vzniklé z účasti v řízení.  </w:t>
      </w:r>
    </w:p>
    <w:p w14:paraId="163FA798" w14:textId="083B08CB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9.4. Pokud dojde k nesouladu údajů uvedených v zadávacích podmínkách a v obchodních podmínkách, platí to, co je uvedeno v obchodních podmínkách.  </w:t>
      </w:r>
    </w:p>
    <w:p w14:paraId="230D2FBD" w14:textId="5BCD13F5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9.5. Nejedná se o zadávací řízení v režimu zákona č. 134/2016 Sb., o zadávání veřejných zakázek, ve znění pozdějších předpisů.  </w:t>
      </w:r>
    </w:p>
    <w:p w14:paraId="4BED1E01" w14:textId="1F7B2A30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9.6. Zadavatel si vyhrazuje právo odmítnutí všech nabídek, právo změnit nebo zrušit soutěž a právo možnosti neuzavření smlouvy s žádným účastníkem řízení. </w:t>
      </w:r>
    </w:p>
    <w:p w14:paraId="62A4FCFB" w14:textId="611FEEDE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9.7. Zadavatel si vyhrazuje právo pro potvrzení informací uvedených v nabídce vyzvat před podpisem smlouvy vybraného dodavatele k předložení funkčního vzorku vybraného řešení spočívajícího minimálně v:  </w:t>
      </w:r>
    </w:p>
    <w:p w14:paraId="6E8A033F" w14:textId="211BA712" w:rsidR="00371BBA" w:rsidRPr="00371BBA" w:rsidRDefault="00371BBA" w:rsidP="00371BBA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předvedení redakčního systému z hlediska naplnění požadavků na administrační rozhraní;  </w:t>
      </w:r>
    </w:p>
    <w:p w14:paraId="3FAB6E77" w14:textId="636E10B1" w:rsidR="00371BBA" w:rsidRPr="00371BBA" w:rsidRDefault="00371BBA" w:rsidP="00371BBA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lastRenderedPageBreak/>
        <w:t>vysvětlení zamýšleného způsobu naplnění relevantních požadavků, které nelze snadno demonstrovat.  </w:t>
      </w:r>
    </w:p>
    <w:p w14:paraId="2EB99855" w14:textId="154D7612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9.8. Účastník řízení spolu s podáním nabídky uděluje zadavateli svůj výslovný souhlas se zveřejněním smluvních podmínek v rozsahu a za podmínek vyplývajících z příslušných právních předpisů (zejména zák. č. 106/1999 Sb., o svobodném přístupu k informacím, ve znění pozdějších předpisů).</w:t>
      </w:r>
    </w:p>
    <w:p w14:paraId="5B8C62FF" w14:textId="77777777" w:rsidR="0051258A" w:rsidRDefault="0051258A" w:rsidP="00371BBA">
      <w:pPr>
        <w:rPr>
          <w:rFonts w:asciiTheme="minorHAnsi" w:hAnsiTheme="minorHAnsi" w:cstheme="minorHAnsi"/>
          <w:b/>
          <w:bCs/>
        </w:rPr>
      </w:pPr>
    </w:p>
    <w:p w14:paraId="5C212098" w14:textId="72791609" w:rsidR="00371BBA" w:rsidRPr="00371BBA" w:rsidRDefault="00371BBA" w:rsidP="0051258A">
      <w:pPr>
        <w:jc w:val="center"/>
        <w:rPr>
          <w:rFonts w:asciiTheme="minorHAnsi" w:hAnsiTheme="minorHAnsi" w:cstheme="minorHAnsi"/>
          <w:b/>
          <w:bCs/>
        </w:rPr>
      </w:pPr>
      <w:r w:rsidRPr="00371BBA">
        <w:rPr>
          <w:rFonts w:asciiTheme="minorHAnsi" w:hAnsiTheme="minorHAnsi" w:cstheme="minorHAnsi"/>
          <w:b/>
          <w:bCs/>
        </w:rPr>
        <w:t>Článek 10</w:t>
      </w:r>
      <w:r w:rsidR="0051258A">
        <w:rPr>
          <w:rFonts w:asciiTheme="minorHAnsi" w:hAnsiTheme="minorHAnsi" w:cstheme="minorHAnsi"/>
          <w:b/>
          <w:bCs/>
        </w:rPr>
        <w:t xml:space="preserve"> - </w:t>
      </w:r>
      <w:r w:rsidRPr="00371BBA">
        <w:rPr>
          <w:rFonts w:asciiTheme="minorHAnsi" w:hAnsiTheme="minorHAnsi" w:cstheme="minorHAnsi"/>
          <w:b/>
          <w:bCs/>
        </w:rPr>
        <w:t>Přílohy zadávací dokumentace</w:t>
      </w:r>
    </w:p>
    <w:p w14:paraId="7DEC427A" w14:textId="77777777" w:rsidR="00371BBA" w:rsidRPr="00371BBA" w:rsidRDefault="00371BBA" w:rsidP="00371BBA">
      <w:pPr>
        <w:rPr>
          <w:rFonts w:asciiTheme="minorHAnsi" w:hAnsiTheme="minorHAnsi" w:cstheme="minorHAnsi"/>
        </w:rPr>
      </w:pPr>
    </w:p>
    <w:p w14:paraId="6BBF4BA9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Příloha č. 1: Obchodní podmínky – Smlouva o dílo (návrh)  </w:t>
      </w:r>
    </w:p>
    <w:p w14:paraId="24C690A7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Příloha č. 2: Vzor čestného prohlášení  </w:t>
      </w:r>
    </w:p>
    <w:p w14:paraId="70A80CB0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Příloha č. 3: Specifikace požadavků na webové řešení</w:t>
      </w:r>
    </w:p>
    <w:p w14:paraId="79FBBAB7" w14:textId="77777777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br/>
      </w:r>
      <w:r w:rsidRPr="00371BBA">
        <w:rPr>
          <w:rFonts w:asciiTheme="minorHAnsi" w:hAnsiTheme="minorHAnsi" w:cstheme="minorHAnsi"/>
        </w:rPr>
        <w:br/>
      </w:r>
    </w:p>
    <w:p w14:paraId="4936E535" w14:textId="3D9A2A14" w:rsidR="00371BBA" w:rsidRPr="00371BBA" w:rsidRDefault="00371BBA" w:rsidP="00371BBA">
      <w:pPr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 xml:space="preserve">Ve Žďáře nad Sázavou dne </w:t>
      </w:r>
      <w:r w:rsidR="0051258A">
        <w:rPr>
          <w:rFonts w:asciiTheme="minorHAnsi" w:hAnsiTheme="minorHAnsi" w:cstheme="minorHAnsi"/>
        </w:rPr>
        <w:t>19</w:t>
      </w:r>
      <w:r w:rsidRPr="00371BBA">
        <w:rPr>
          <w:rFonts w:asciiTheme="minorHAnsi" w:hAnsiTheme="minorHAnsi" w:cstheme="minorHAnsi"/>
        </w:rPr>
        <w:t>.2.2026.</w:t>
      </w:r>
    </w:p>
    <w:p w14:paraId="51127597" w14:textId="77777777" w:rsidR="0051258A" w:rsidRDefault="0051258A" w:rsidP="00371BBA">
      <w:pPr>
        <w:rPr>
          <w:rFonts w:asciiTheme="minorHAnsi" w:hAnsiTheme="minorHAnsi" w:cstheme="minorHAnsi"/>
        </w:rPr>
      </w:pPr>
    </w:p>
    <w:p w14:paraId="4DE04F04" w14:textId="77777777" w:rsidR="0051258A" w:rsidRDefault="0051258A" w:rsidP="00371BBA">
      <w:pPr>
        <w:rPr>
          <w:rFonts w:asciiTheme="minorHAnsi" w:hAnsiTheme="minorHAnsi" w:cstheme="minorHAnsi"/>
        </w:rPr>
      </w:pPr>
    </w:p>
    <w:p w14:paraId="20B42371" w14:textId="77777777" w:rsidR="0051258A" w:rsidRDefault="0051258A" w:rsidP="00371BBA">
      <w:pPr>
        <w:rPr>
          <w:rFonts w:asciiTheme="minorHAnsi" w:hAnsiTheme="minorHAnsi" w:cstheme="minorHAnsi"/>
        </w:rPr>
      </w:pPr>
    </w:p>
    <w:p w14:paraId="5A03FD4A" w14:textId="3144350E" w:rsidR="00371BBA" w:rsidRPr="00371BBA" w:rsidRDefault="00371BBA" w:rsidP="0051258A">
      <w:pPr>
        <w:ind w:left="5672" w:firstLine="709"/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</w:rPr>
        <w:t>………………………………………………….  </w:t>
      </w:r>
    </w:p>
    <w:p w14:paraId="6618F452" w14:textId="77777777" w:rsidR="00371BBA" w:rsidRPr="00371BBA" w:rsidRDefault="00371BBA" w:rsidP="0051258A">
      <w:pPr>
        <w:ind w:left="6381" w:firstLine="709"/>
        <w:rPr>
          <w:rFonts w:asciiTheme="minorHAnsi" w:hAnsiTheme="minorHAnsi" w:cstheme="minorHAnsi"/>
        </w:rPr>
      </w:pPr>
      <w:r w:rsidRPr="00371BBA">
        <w:rPr>
          <w:rFonts w:asciiTheme="minorHAnsi" w:hAnsiTheme="minorHAnsi" w:cstheme="minorHAnsi"/>
          <w:b/>
          <w:bCs/>
        </w:rPr>
        <w:t>David Štěpánek </w:t>
      </w:r>
    </w:p>
    <w:p w14:paraId="6661D1F7" w14:textId="5BBEE8F4" w:rsidR="00371BBA" w:rsidRPr="00371BBA" w:rsidRDefault="0051258A" w:rsidP="0051258A">
      <w:pPr>
        <w:ind w:left="70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 w:rsidR="00371BBA" w:rsidRPr="00371BBA">
        <w:rPr>
          <w:rFonts w:asciiTheme="minorHAnsi" w:hAnsiTheme="minorHAnsi" w:cstheme="minorHAnsi"/>
          <w:b/>
          <w:bCs/>
        </w:rPr>
        <w:t>ředitel</w:t>
      </w:r>
    </w:p>
    <w:p w14:paraId="0B1BC980" w14:textId="77777777" w:rsidR="00FB14A7" w:rsidRPr="00FB14A7" w:rsidRDefault="00FB14A7" w:rsidP="00FB14A7">
      <w:pPr>
        <w:rPr>
          <w:rFonts w:asciiTheme="minorHAnsi" w:hAnsiTheme="minorHAnsi" w:cstheme="minorHAnsi"/>
        </w:rPr>
      </w:pPr>
    </w:p>
    <w:p w14:paraId="65E9C4E7" w14:textId="77777777" w:rsidR="00FB14A7" w:rsidRPr="00FB14A7" w:rsidRDefault="00FB14A7" w:rsidP="00FB14A7">
      <w:pPr>
        <w:rPr>
          <w:rFonts w:asciiTheme="minorHAnsi" w:hAnsiTheme="minorHAnsi" w:cstheme="minorHAnsi"/>
        </w:rPr>
      </w:pPr>
    </w:p>
    <w:p w14:paraId="5F7EAA0F" w14:textId="77777777" w:rsidR="00FB14A7" w:rsidRPr="00FB14A7" w:rsidRDefault="00FB14A7" w:rsidP="00FB14A7">
      <w:pPr>
        <w:rPr>
          <w:rFonts w:asciiTheme="minorHAnsi" w:hAnsiTheme="minorHAnsi" w:cstheme="minorHAnsi"/>
        </w:rPr>
      </w:pPr>
    </w:p>
    <w:p w14:paraId="0219EDBB" w14:textId="77777777" w:rsidR="00FB14A7" w:rsidRPr="00FB14A7" w:rsidRDefault="00FB14A7" w:rsidP="00FB14A7">
      <w:pPr>
        <w:rPr>
          <w:rFonts w:asciiTheme="minorHAnsi" w:hAnsiTheme="minorHAnsi" w:cstheme="minorHAnsi"/>
        </w:rPr>
      </w:pPr>
    </w:p>
    <w:p w14:paraId="4464DDBF" w14:textId="194EE0FC" w:rsidR="00FB14A7" w:rsidRPr="00FB14A7" w:rsidRDefault="00FB14A7" w:rsidP="00FB14A7">
      <w:pPr>
        <w:rPr>
          <w:rFonts w:asciiTheme="minorHAnsi" w:hAnsiTheme="minorHAnsi" w:cstheme="minorHAnsi"/>
        </w:rPr>
      </w:pPr>
      <w:r w:rsidRPr="00FB14A7">
        <w:rPr>
          <w:rFonts w:asciiTheme="minorHAnsi" w:hAnsiTheme="minorHAnsi" w:cstheme="minorHAnsi"/>
        </w:rPr>
        <w:t xml:space="preserve"> </w:t>
      </w:r>
    </w:p>
    <w:sectPr w:rsidR="00FB14A7" w:rsidRPr="00FB14A7" w:rsidSect="00957E10">
      <w:headerReference w:type="default" r:id="rId10"/>
      <w:pgSz w:w="12240" w:h="15840"/>
      <w:pgMar w:top="2694" w:right="1134" w:bottom="1134" w:left="1134" w:header="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85E8" w14:textId="77777777" w:rsidR="0062376A" w:rsidRDefault="0062376A" w:rsidP="00957E10">
      <w:pPr>
        <w:rPr>
          <w:rFonts w:hint="eastAsia"/>
        </w:rPr>
      </w:pPr>
      <w:r>
        <w:separator/>
      </w:r>
    </w:p>
  </w:endnote>
  <w:endnote w:type="continuationSeparator" w:id="0">
    <w:p w14:paraId="7AF8CD8D" w14:textId="77777777" w:rsidR="0062376A" w:rsidRDefault="0062376A" w:rsidP="00957E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171D" w14:textId="77777777" w:rsidR="0062376A" w:rsidRDefault="0062376A" w:rsidP="00957E10">
      <w:pPr>
        <w:rPr>
          <w:rFonts w:hint="eastAsia"/>
        </w:rPr>
      </w:pPr>
      <w:r>
        <w:separator/>
      </w:r>
    </w:p>
  </w:footnote>
  <w:footnote w:type="continuationSeparator" w:id="0">
    <w:p w14:paraId="6E55D31B" w14:textId="77777777" w:rsidR="0062376A" w:rsidRDefault="0062376A" w:rsidP="00957E1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A79A" w14:textId="1F812F4C" w:rsidR="00957E10" w:rsidRDefault="00957E10">
    <w:pPr>
      <w:pStyle w:val="Zhlav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3A0043DC" wp14:editId="5D86DEF1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7560000" cy="1692000"/>
          <wp:effectExtent l="0" t="0" r="3175" b="3810"/>
          <wp:wrapNone/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C41"/>
    <w:multiLevelType w:val="hybridMultilevel"/>
    <w:tmpl w:val="9BFE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677"/>
    <w:multiLevelType w:val="multilevel"/>
    <w:tmpl w:val="4DAE87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7012"/>
    <w:multiLevelType w:val="hybridMultilevel"/>
    <w:tmpl w:val="684EF92A"/>
    <w:lvl w:ilvl="0" w:tplc="5E4AC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88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7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4D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79A6"/>
    <w:multiLevelType w:val="hybridMultilevel"/>
    <w:tmpl w:val="60A4D4BE"/>
    <w:lvl w:ilvl="0" w:tplc="10CEE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2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86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1CE4"/>
    <w:multiLevelType w:val="hybridMultilevel"/>
    <w:tmpl w:val="96F6E9DA"/>
    <w:lvl w:ilvl="0" w:tplc="19DED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34854"/>
    <w:multiLevelType w:val="multilevel"/>
    <w:tmpl w:val="0E44A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46406"/>
    <w:multiLevelType w:val="multilevel"/>
    <w:tmpl w:val="25D274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1710B0"/>
    <w:multiLevelType w:val="multilevel"/>
    <w:tmpl w:val="CB3C5CE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A8F5AE0"/>
    <w:multiLevelType w:val="hybridMultilevel"/>
    <w:tmpl w:val="142E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20767"/>
    <w:multiLevelType w:val="multilevel"/>
    <w:tmpl w:val="38CEC7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EC1CAF"/>
    <w:multiLevelType w:val="hybridMultilevel"/>
    <w:tmpl w:val="1804A1A6"/>
    <w:lvl w:ilvl="0" w:tplc="D4A4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C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A7FE9"/>
    <w:multiLevelType w:val="multilevel"/>
    <w:tmpl w:val="AB44B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2769DC"/>
    <w:multiLevelType w:val="multilevel"/>
    <w:tmpl w:val="E20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5E7A61"/>
    <w:multiLevelType w:val="hybridMultilevel"/>
    <w:tmpl w:val="69A090CE"/>
    <w:lvl w:ilvl="0" w:tplc="D760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F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2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2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A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85CE9"/>
    <w:multiLevelType w:val="multilevel"/>
    <w:tmpl w:val="2CA8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FA669F"/>
    <w:multiLevelType w:val="multilevel"/>
    <w:tmpl w:val="6574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826203">
    <w:abstractNumId w:val="10"/>
  </w:num>
  <w:num w:numId="2" w16cid:durableId="24136817">
    <w:abstractNumId w:val="3"/>
  </w:num>
  <w:num w:numId="3" w16cid:durableId="912005475">
    <w:abstractNumId w:val="2"/>
  </w:num>
  <w:num w:numId="4" w16cid:durableId="275872334">
    <w:abstractNumId w:val="13"/>
  </w:num>
  <w:num w:numId="5" w16cid:durableId="908657271">
    <w:abstractNumId w:val="0"/>
  </w:num>
  <w:num w:numId="6" w16cid:durableId="1839881194">
    <w:abstractNumId w:val="8"/>
  </w:num>
  <w:num w:numId="7" w16cid:durableId="1369406138">
    <w:abstractNumId w:val="4"/>
  </w:num>
  <w:num w:numId="8" w16cid:durableId="2066293941">
    <w:abstractNumId w:val="1"/>
  </w:num>
  <w:num w:numId="9" w16cid:durableId="2112316655">
    <w:abstractNumId w:val="7"/>
  </w:num>
  <w:num w:numId="10" w16cid:durableId="1891766130">
    <w:abstractNumId w:val="6"/>
  </w:num>
  <w:num w:numId="11" w16cid:durableId="1172795242">
    <w:abstractNumId w:val="15"/>
  </w:num>
  <w:num w:numId="12" w16cid:durableId="631596436">
    <w:abstractNumId w:val="14"/>
  </w:num>
  <w:num w:numId="13" w16cid:durableId="994605723">
    <w:abstractNumId w:val="5"/>
    <w:lvlOverride w:ilvl="0">
      <w:lvl w:ilvl="0">
        <w:numFmt w:val="decimal"/>
        <w:lvlText w:val="%1."/>
        <w:lvlJc w:val="left"/>
      </w:lvl>
    </w:lvlOverride>
  </w:num>
  <w:num w:numId="14" w16cid:durableId="1488981442">
    <w:abstractNumId w:val="12"/>
  </w:num>
  <w:num w:numId="15" w16cid:durableId="1710763035">
    <w:abstractNumId w:val="9"/>
  </w:num>
  <w:num w:numId="16" w16cid:durableId="21268028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D"/>
    <w:rsid w:val="00003EED"/>
    <w:rsid w:val="00006B82"/>
    <w:rsid w:val="0004699C"/>
    <w:rsid w:val="00047A2A"/>
    <w:rsid w:val="00073ED7"/>
    <w:rsid w:val="000D5E04"/>
    <w:rsid w:val="000E110B"/>
    <w:rsid w:val="000E35EB"/>
    <w:rsid w:val="001051F9"/>
    <w:rsid w:val="00121D96"/>
    <w:rsid w:val="00152764"/>
    <w:rsid w:val="00161AA2"/>
    <w:rsid w:val="0018192D"/>
    <w:rsid w:val="001C268B"/>
    <w:rsid w:val="001C598C"/>
    <w:rsid w:val="001E5E7D"/>
    <w:rsid w:val="00206BD9"/>
    <w:rsid w:val="002123FC"/>
    <w:rsid w:val="00237EC2"/>
    <w:rsid w:val="0025259D"/>
    <w:rsid w:val="0027493E"/>
    <w:rsid w:val="00281533"/>
    <w:rsid w:val="00305EA0"/>
    <w:rsid w:val="00353B4E"/>
    <w:rsid w:val="00365B29"/>
    <w:rsid w:val="00371BBA"/>
    <w:rsid w:val="003A5F5E"/>
    <w:rsid w:val="003B0212"/>
    <w:rsid w:val="003B6D55"/>
    <w:rsid w:val="003E6032"/>
    <w:rsid w:val="003F1476"/>
    <w:rsid w:val="003F1E50"/>
    <w:rsid w:val="00434FC9"/>
    <w:rsid w:val="00450454"/>
    <w:rsid w:val="004755CC"/>
    <w:rsid w:val="00487F87"/>
    <w:rsid w:val="004A5420"/>
    <w:rsid w:val="004B3832"/>
    <w:rsid w:val="004E5AB8"/>
    <w:rsid w:val="004E6787"/>
    <w:rsid w:val="00501D97"/>
    <w:rsid w:val="0051200A"/>
    <w:rsid w:val="0051258A"/>
    <w:rsid w:val="005252C5"/>
    <w:rsid w:val="00525DEA"/>
    <w:rsid w:val="005313F9"/>
    <w:rsid w:val="00543E7C"/>
    <w:rsid w:val="00546C25"/>
    <w:rsid w:val="00584B1E"/>
    <w:rsid w:val="00597100"/>
    <w:rsid w:val="005A2AD8"/>
    <w:rsid w:val="005A4587"/>
    <w:rsid w:val="005B1F9E"/>
    <w:rsid w:val="005C5CDE"/>
    <w:rsid w:val="005C64CA"/>
    <w:rsid w:val="005E0C69"/>
    <w:rsid w:val="00603AED"/>
    <w:rsid w:val="00607B3F"/>
    <w:rsid w:val="0062376A"/>
    <w:rsid w:val="006450B4"/>
    <w:rsid w:val="00647A56"/>
    <w:rsid w:val="00651CFF"/>
    <w:rsid w:val="00674304"/>
    <w:rsid w:val="00694B20"/>
    <w:rsid w:val="006B09E5"/>
    <w:rsid w:val="006B3F6A"/>
    <w:rsid w:val="006B617D"/>
    <w:rsid w:val="00706CF6"/>
    <w:rsid w:val="0071291D"/>
    <w:rsid w:val="00722401"/>
    <w:rsid w:val="007316E9"/>
    <w:rsid w:val="00742AA7"/>
    <w:rsid w:val="00793F9F"/>
    <w:rsid w:val="007B4081"/>
    <w:rsid w:val="007D27A3"/>
    <w:rsid w:val="007D31D8"/>
    <w:rsid w:val="007E43EA"/>
    <w:rsid w:val="007F31E7"/>
    <w:rsid w:val="00815A16"/>
    <w:rsid w:val="00816157"/>
    <w:rsid w:val="008214B7"/>
    <w:rsid w:val="008237B6"/>
    <w:rsid w:val="0083042D"/>
    <w:rsid w:val="00830615"/>
    <w:rsid w:val="008331A6"/>
    <w:rsid w:val="00833FDD"/>
    <w:rsid w:val="008B2F6A"/>
    <w:rsid w:val="008D4FCF"/>
    <w:rsid w:val="008E034C"/>
    <w:rsid w:val="008E5B84"/>
    <w:rsid w:val="00902ECF"/>
    <w:rsid w:val="00910AF5"/>
    <w:rsid w:val="00910B8B"/>
    <w:rsid w:val="0093047B"/>
    <w:rsid w:val="00931EB9"/>
    <w:rsid w:val="00950462"/>
    <w:rsid w:val="00957E10"/>
    <w:rsid w:val="0096498C"/>
    <w:rsid w:val="009700E0"/>
    <w:rsid w:val="00980680"/>
    <w:rsid w:val="00997A5E"/>
    <w:rsid w:val="009A1FB1"/>
    <w:rsid w:val="009A4FC1"/>
    <w:rsid w:val="009B5030"/>
    <w:rsid w:val="009D3432"/>
    <w:rsid w:val="009F721C"/>
    <w:rsid w:val="00A020EA"/>
    <w:rsid w:val="00A05705"/>
    <w:rsid w:val="00A33A10"/>
    <w:rsid w:val="00A35D5B"/>
    <w:rsid w:val="00A37163"/>
    <w:rsid w:val="00A55AA0"/>
    <w:rsid w:val="00A7141F"/>
    <w:rsid w:val="00A7355A"/>
    <w:rsid w:val="00A84BA6"/>
    <w:rsid w:val="00A85102"/>
    <w:rsid w:val="00AC4C95"/>
    <w:rsid w:val="00AD62E9"/>
    <w:rsid w:val="00AD7886"/>
    <w:rsid w:val="00AE1843"/>
    <w:rsid w:val="00AE1C5D"/>
    <w:rsid w:val="00B12B8E"/>
    <w:rsid w:val="00B2083D"/>
    <w:rsid w:val="00B33098"/>
    <w:rsid w:val="00B4263C"/>
    <w:rsid w:val="00BB767B"/>
    <w:rsid w:val="00BD4012"/>
    <w:rsid w:val="00BE671C"/>
    <w:rsid w:val="00C13F59"/>
    <w:rsid w:val="00C3382C"/>
    <w:rsid w:val="00C403E5"/>
    <w:rsid w:val="00C9330C"/>
    <w:rsid w:val="00CD3843"/>
    <w:rsid w:val="00CD68EA"/>
    <w:rsid w:val="00CE7BDB"/>
    <w:rsid w:val="00D21C4D"/>
    <w:rsid w:val="00D27510"/>
    <w:rsid w:val="00D34941"/>
    <w:rsid w:val="00D4013C"/>
    <w:rsid w:val="00D43A82"/>
    <w:rsid w:val="00D43E60"/>
    <w:rsid w:val="00D64788"/>
    <w:rsid w:val="00D759DC"/>
    <w:rsid w:val="00DA00B2"/>
    <w:rsid w:val="00DC588D"/>
    <w:rsid w:val="00DC5F8E"/>
    <w:rsid w:val="00DD46D7"/>
    <w:rsid w:val="00DD5098"/>
    <w:rsid w:val="00E044B5"/>
    <w:rsid w:val="00E22492"/>
    <w:rsid w:val="00E37541"/>
    <w:rsid w:val="00E45197"/>
    <w:rsid w:val="00E62277"/>
    <w:rsid w:val="00E6684D"/>
    <w:rsid w:val="00E94E99"/>
    <w:rsid w:val="00EA3337"/>
    <w:rsid w:val="00EB3BA3"/>
    <w:rsid w:val="00ED276D"/>
    <w:rsid w:val="00F00EB4"/>
    <w:rsid w:val="00F049EB"/>
    <w:rsid w:val="00F060B6"/>
    <w:rsid w:val="00F123BA"/>
    <w:rsid w:val="00F15CDA"/>
    <w:rsid w:val="00F16D8A"/>
    <w:rsid w:val="00F2164E"/>
    <w:rsid w:val="00F344AD"/>
    <w:rsid w:val="00F571C5"/>
    <w:rsid w:val="00F66D07"/>
    <w:rsid w:val="00F8292D"/>
    <w:rsid w:val="00F858B5"/>
    <w:rsid w:val="00F952B5"/>
    <w:rsid w:val="00F967CC"/>
    <w:rsid w:val="00FA0BDF"/>
    <w:rsid w:val="00FA5A55"/>
    <w:rsid w:val="00FB11CD"/>
    <w:rsid w:val="00FB14A7"/>
    <w:rsid w:val="00FC2E81"/>
    <w:rsid w:val="00FD68FA"/>
    <w:rsid w:val="1DBFF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4C9590"/>
  <w15:chartTrackingRefBased/>
  <w15:docId w15:val="{9ED8C75B-FB59-4CC1-ACCF-2A01BF9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371BBA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60B6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BBA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  <w:rPr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3F6A"/>
    <w:pPr>
      <w:suppressAutoHyphens w:val="0"/>
    </w:pPr>
    <w:rPr>
      <w:rFonts w:ascii="Calibri" w:eastAsia="Times New Roman" w:hAnsi="Calibri" w:cs="Calibri"/>
      <w:kern w:val="0"/>
      <w:sz w:val="22"/>
      <w:szCs w:val="21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3F6A"/>
    <w:rPr>
      <w:rFonts w:ascii="Calibri" w:hAnsi="Calibri" w:cs="Calibri"/>
      <w:sz w:val="22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0BD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06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ormaltextrun">
    <w:name w:val="normaltextrun"/>
    <w:basedOn w:val="Standardnpsmoodstavce"/>
    <w:rsid w:val="00F060B6"/>
  </w:style>
  <w:style w:type="paragraph" w:styleId="Zhlav">
    <w:name w:val="header"/>
    <w:basedOn w:val="Normln"/>
    <w:link w:val="Zhlav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371BBA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BBA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korunavysoci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@korunavysoci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@korunavysoci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2034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Koruna Vysočiny</dc:creator>
  <cp:keywords/>
  <cp:lastModifiedBy>David Štěpánek</cp:lastModifiedBy>
  <cp:revision>18</cp:revision>
  <cp:lastPrinted>2022-05-04T12:09:00Z</cp:lastPrinted>
  <dcterms:created xsi:type="dcterms:W3CDTF">2022-06-14T06:37:00Z</dcterms:created>
  <dcterms:modified xsi:type="dcterms:W3CDTF">2026-02-19T07:24:00Z</dcterms:modified>
</cp:coreProperties>
</file>