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F854774" w14:textId="77777777" w:rsidR="001A37EC" w:rsidRPr="0017428F" w:rsidRDefault="001A37EC" w:rsidP="00BE671C">
      <w:pPr>
        <w:rPr>
          <w:rFonts w:asciiTheme="minorHAnsi" w:hAnsiTheme="minorHAnsi" w:cstheme="minorHAnsi"/>
          <w:lang w:val="cs-CZ"/>
        </w:rPr>
      </w:pPr>
    </w:p>
    <w:p w14:paraId="31B6E894" w14:textId="18FD58F2" w:rsidR="001A37EC" w:rsidRPr="0017428F" w:rsidRDefault="00615196" w:rsidP="001A37EC">
      <w:pPr>
        <w:jc w:val="center"/>
        <w:rPr>
          <w:rFonts w:asciiTheme="minorHAnsi" w:hAnsiTheme="minorHAnsi" w:cstheme="minorHAnsi"/>
          <w:b/>
          <w:bCs/>
          <w:lang w:val="cs-CZ"/>
        </w:rPr>
      </w:pPr>
      <w:r w:rsidRPr="0017428F">
        <w:rPr>
          <w:rFonts w:asciiTheme="minorHAnsi" w:hAnsiTheme="minorHAnsi" w:cstheme="minorHAnsi"/>
          <w:b/>
          <w:bCs/>
          <w:lang w:val="cs-CZ"/>
        </w:rPr>
        <w:t>Přílohy k v</w:t>
      </w:r>
      <w:r w:rsidR="001A37EC" w:rsidRPr="0017428F">
        <w:rPr>
          <w:rFonts w:asciiTheme="minorHAnsi" w:hAnsiTheme="minorHAnsi" w:cstheme="minorHAnsi"/>
          <w:b/>
          <w:bCs/>
          <w:lang w:val="cs-CZ"/>
        </w:rPr>
        <w:t>ýzv</w:t>
      </w:r>
      <w:r w:rsidRPr="0017428F">
        <w:rPr>
          <w:rFonts w:asciiTheme="minorHAnsi" w:hAnsiTheme="minorHAnsi" w:cstheme="minorHAnsi"/>
          <w:b/>
          <w:bCs/>
          <w:lang w:val="cs-CZ"/>
        </w:rPr>
        <w:t>ě</w:t>
      </w:r>
      <w:r w:rsidR="001A37EC" w:rsidRPr="0017428F">
        <w:rPr>
          <w:rFonts w:asciiTheme="minorHAnsi" w:hAnsiTheme="minorHAnsi" w:cstheme="minorHAnsi"/>
          <w:b/>
          <w:bCs/>
          <w:lang w:val="cs-CZ"/>
        </w:rPr>
        <w:t xml:space="preserve"> </w:t>
      </w:r>
      <w:r w:rsidRPr="0017428F">
        <w:rPr>
          <w:rFonts w:asciiTheme="minorHAnsi" w:hAnsiTheme="minorHAnsi" w:cstheme="minorHAnsi"/>
          <w:b/>
          <w:bCs/>
          <w:lang w:val="cs-CZ"/>
        </w:rPr>
        <w:t>na</w:t>
      </w:r>
      <w:r w:rsidR="001A37EC" w:rsidRPr="0017428F">
        <w:rPr>
          <w:rFonts w:asciiTheme="minorHAnsi" w:hAnsiTheme="minorHAnsi" w:cstheme="minorHAnsi"/>
          <w:b/>
          <w:bCs/>
          <w:lang w:val="cs-CZ"/>
        </w:rPr>
        <w:t xml:space="preserve"> předložení cenové nabídky</w:t>
      </w:r>
    </w:p>
    <w:p w14:paraId="505BA30F" w14:textId="7DA9B8D8" w:rsidR="001A37EC" w:rsidRPr="0017428F" w:rsidRDefault="001A37EC" w:rsidP="001A37EC">
      <w:pPr>
        <w:jc w:val="center"/>
        <w:rPr>
          <w:rFonts w:asciiTheme="minorHAnsi" w:hAnsiTheme="minorHAnsi" w:cstheme="minorHAnsi"/>
          <w:b/>
          <w:bCs/>
          <w:lang w:val="cs-CZ"/>
        </w:rPr>
      </w:pPr>
      <w:r w:rsidRPr="0017428F">
        <w:rPr>
          <w:rFonts w:asciiTheme="minorHAnsi" w:hAnsiTheme="minorHAnsi" w:cstheme="minorHAnsi"/>
          <w:b/>
          <w:bCs/>
          <w:lang w:val="cs-CZ"/>
        </w:rPr>
        <w:t xml:space="preserve">pro projekt </w:t>
      </w:r>
      <w:r w:rsidR="002C707F" w:rsidRPr="0017428F">
        <w:rPr>
          <w:rFonts w:asciiTheme="minorHAnsi" w:hAnsiTheme="minorHAnsi" w:cstheme="minorHAnsi"/>
          <w:b/>
          <w:bCs/>
          <w:lang w:val="cs-CZ"/>
        </w:rPr>
        <w:t>Marketingové aktivity Korun</w:t>
      </w:r>
      <w:r w:rsidR="000B7A50">
        <w:rPr>
          <w:rFonts w:asciiTheme="minorHAnsi" w:hAnsiTheme="minorHAnsi" w:cstheme="minorHAnsi"/>
          <w:b/>
          <w:bCs/>
          <w:lang w:val="cs-CZ"/>
        </w:rPr>
        <w:t>y</w:t>
      </w:r>
      <w:r w:rsidR="002C707F" w:rsidRPr="0017428F">
        <w:rPr>
          <w:rFonts w:asciiTheme="minorHAnsi" w:hAnsiTheme="minorHAnsi" w:cstheme="minorHAnsi"/>
          <w:b/>
          <w:bCs/>
          <w:lang w:val="cs-CZ"/>
        </w:rPr>
        <w:t xml:space="preserve"> Vysočiny</w:t>
      </w:r>
    </w:p>
    <w:p w14:paraId="4AA280ED" w14:textId="77777777" w:rsidR="00894773" w:rsidRPr="0017428F" w:rsidRDefault="00894773" w:rsidP="001A37EC">
      <w:pPr>
        <w:jc w:val="center"/>
        <w:rPr>
          <w:rFonts w:asciiTheme="minorHAnsi" w:hAnsiTheme="minorHAnsi" w:cstheme="minorHAnsi"/>
          <w:b/>
          <w:bCs/>
          <w:lang w:val="cs-CZ"/>
        </w:rPr>
      </w:pPr>
    </w:p>
    <w:p w14:paraId="1B9196D3" w14:textId="3B53EA94" w:rsidR="001A37EC" w:rsidRPr="0017428F" w:rsidRDefault="001A37EC" w:rsidP="00F456F0">
      <w:pPr>
        <w:jc w:val="both"/>
        <w:rPr>
          <w:rFonts w:asciiTheme="minorHAnsi" w:hAnsiTheme="minorHAnsi" w:cstheme="minorHAnsi"/>
          <w:lang w:val="cs-CZ"/>
        </w:rPr>
      </w:pPr>
    </w:p>
    <w:p w14:paraId="244AD9A5" w14:textId="68A4D734" w:rsidR="00562150" w:rsidRPr="0017428F" w:rsidRDefault="00264B09" w:rsidP="00562150">
      <w:pPr>
        <w:jc w:val="both"/>
        <w:rPr>
          <w:rFonts w:asciiTheme="minorHAnsi" w:hAnsiTheme="minorHAnsi" w:cstheme="minorHAnsi"/>
          <w:w w:val="102"/>
          <w:sz w:val="22"/>
          <w:szCs w:val="22"/>
          <w:lang w:val="cs-CZ"/>
        </w:rPr>
      </w:pPr>
      <w:r w:rsidRPr="00A04888">
        <w:rPr>
          <w:rFonts w:asciiTheme="minorHAnsi" w:hAnsiTheme="minorHAnsi" w:cstheme="minorHAnsi"/>
          <w:sz w:val="22"/>
          <w:szCs w:val="22"/>
          <w:lang w:val="cs-CZ"/>
        </w:rPr>
        <w:t>V rámci průzkumu trhu pro p</w:t>
      </w:r>
      <w:r>
        <w:rPr>
          <w:rFonts w:asciiTheme="minorHAnsi" w:hAnsiTheme="minorHAnsi" w:cstheme="minorHAnsi"/>
          <w:sz w:val="22"/>
          <w:szCs w:val="22"/>
          <w:lang w:val="cs-CZ"/>
        </w:rPr>
        <w:t>r</w:t>
      </w:r>
      <w:r w:rsidRPr="00A04888">
        <w:rPr>
          <w:rFonts w:asciiTheme="minorHAnsi" w:hAnsiTheme="minorHAnsi" w:cstheme="minorHAnsi"/>
          <w:sz w:val="22"/>
          <w:szCs w:val="22"/>
          <w:lang w:val="cs-CZ"/>
        </w:rPr>
        <w:t>ojekt „</w:t>
      </w:r>
      <w:r w:rsidRPr="00A04888">
        <w:rPr>
          <w:rFonts w:asciiTheme="minorHAnsi" w:hAnsiTheme="minorHAnsi" w:cstheme="minorHAnsi"/>
          <w:i/>
          <w:iCs/>
          <w:color w:val="000000"/>
          <w:spacing w:val="-4"/>
          <w:sz w:val="22"/>
          <w:szCs w:val="22"/>
          <w:lang w:val="cs-CZ"/>
        </w:rPr>
        <w:t>Marketingové aktivity Korun</w:t>
      </w:r>
      <w:r>
        <w:rPr>
          <w:rFonts w:asciiTheme="minorHAnsi" w:hAnsiTheme="minorHAnsi" w:cstheme="minorHAnsi"/>
          <w:i/>
          <w:iCs/>
          <w:color w:val="000000"/>
          <w:spacing w:val="-4"/>
          <w:sz w:val="22"/>
          <w:szCs w:val="22"/>
          <w:lang w:val="cs-CZ"/>
        </w:rPr>
        <w:t>y</w:t>
      </w:r>
      <w:r w:rsidRPr="00A04888">
        <w:rPr>
          <w:rFonts w:asciiTheme="minorHAnsi" w:hAnsiTheme="minorHAnsi" w:cstheme="minorHAnsi"/>
          <w:i/>
          <w:iCs/>
          <w:color w:val="000000"/>
          <w:spacing w:val="-4"/>
          <w:sz w:val="22"/>
          <w:szCs w:val="22"/>
          <w:lang w:val="cs-CZ"/>
        </w:rPr>
        <w:t xml:space="preserve"> Vysočiny“, </w:t>
      </w:r>
      <w:r w:rsidRPr="00A04888">
        <w:rPr>
          <w:rFonts w:asciiTheme="minorHAnsi" w:hAnsiTheme="minorHAnsi" w:cstheme="minorHAnsi"/>
          <w:color w:val="000000"/>
          <w:spacing w:val="-4"/>
          <w:sz w:val="22"/>
          <w:szCs w:val="22"/>
          <w:lang w:val="cs-CZ"/>
        </w:rPr>
        <w:t xml:space="preserve">který je spolufinancován </w:t>
      </w:r>
      <w:r w:rsidRPr="00A04888">
        <w:rPr>
          <w:rFonts w:asciiTheme="minorHAnsi" w:hAnsiTheme="minorHAnsi" w:cstheme="minorHAnsi"/>
          <w:w w:val="102"/>
          <w:sz w:val="22"/>
          <w:szCs w:val="22"/>
          <w:lang w:val="cs-CZ"/>
        </w:rPr>
        <w:t xml:space="preserve">z Národního programu podpory cestovního ruchu v regionech od Ministerstva pro místní rozvoj dle výzvy </w:t>
      </w:r>
      <w:r w:rsidRPr="00E0281E">
        <w:rPr>
          <w:rFonts w:asciiTheme="minorHAnsi" w:hAnsiTheme="minorHAnsi" w:cstheme="minorHAnsi" w:hint="eastAsia"/>
          <w:w w:val="102"/>
          <w:sz w:val="22"/>
          <w:szCs w:val="22"/>
          <w:lang w:val="cs-CZ"/>
        </w:rPr>
        <w:t>1/2024/117D72200</w:t>
      </w:r>
      <w:r w:rsidRPr="00A04888">
        <w:rPr>
          <w:rFonts w:asciiTheme="minorHAnsi" w:hAnsiTheme="minorHAnsi" w:cstheme="minorHAnsi"/>
          <w:w w:val="102"/>
          <w:sz w:val="22"/>
          <w:szCs w:val="22"/>
          <w:lang w:val="cs-CZ"/>
        </w:rPr>
        <w:t>,</w:t>
      </w:r>
      <w:r w:rsidRPr="00A04888">
        <w:rPr>
          <w:rFonts w:asciiTheme="minorHAnsi" w:hAnsiTheme="minorHAnsi" w:cstheme="minorHAnsi"/>
          <w:sz w:val="22"/>
          <w:szCs w:val="22"/>
          <w:lang w:val="cs-CZ"/>
        </w:rPr>
        <w:t xml:space="preserve"> Vás žádám o nabídku </w:t>
      </w:r>
      <w:r>
        <w:rPr>
          <w:rFonts w:asciiTheme="minorHAnsi" w:hAnsiTheme="minorHAnsi" w:cstheme="minorHAnsi"/>
          <w:sz w:val="22"/>
          <w:szCs w:val="22"/>
          <w:lang w:val="cs-CZ"/>
        </w:rPr>
        <w:t xml:space="preserve">na </w:t>
      </w:r>
      <w:r w:rsidR="003746B0">
        <w:rPr>
          <w:rFonts w:asciiTheme="minorHAnsi" w:hAnsiTheme="minorHAnsi" w:cstheme="minorHAnsi"/>
          <w:sz w:val="22"/>
          <w:szCs w:val="22"/>
          <w:lang w:val="cs-CZ"/>
        </w:rPr>
        <w:t>dot</w:t>
      </w:r>
      <w:r w:rsidR="00562150" w:rsidRPr="0017428F">
        <w:rPr>
          <w:rFonts w:asciiTheme="minorHAnsi" w:hAnsiTheme="minorHAnsi" w:cstheme="minorHAnsi"/>
          <w:w w:val="102"/>
          <w:sz w:val="22"/>
          <w:szCs w:val="22"/>
          <w:lang w:val="cs-CZ"/>
        </w:rPr>
        <w:t>isk</w:t>
      </w:r>
      <w:r w:rsidR="00F00C8F">
        <w:rPr>
          <w:rFonts w:asciiTheme="minorHAnsi" w:hAnsiTheme="minorHAnsi" w:cstheme="minorHAnsi"/>
          <w:w w:val="102"/>
          <w:sz w:val="22"/>
          <w:szCs w:val="22"/>
          <w:lang w:val="cs-CZ"/>
        </w:rPr>
        <w:t xml:space="preserve"> produktů CR</w:t>
      </w:r>
      <w:r w:rsidR="00562150" w:rsidRPr="0017428F">
        <w:rPr>
          <w:rFonts w:asciiTheme="minorHAnsi" w:hAnsiTheme="minorHAnsi" w:cstheme="minorHAnsi"/>
          <w:w w:val="102"/>
          <w:sz w:val="22"/>
          <w:szCs w:val="22"/>
          <w:lang w:val="cs-CZ"/>
        </w:rPr>
        <w:t xml:space="preserve">, které </w:t>
      </w:r>
      <w:proofErr w:type="gramStart"/>
      <w:r w:rsidR="00562150" w:rsidRPr="0017428F">
        <w:rPr>
          <w:rFonts w:asciiTheme="minorHAnsi" w:hAnsiTheme="minorHAnsi" w:cstheme="minorHAnsi"/>
          <w:w w:val="102"/>
          <w:sz w:val="22"/>
          <w:szCs w:val="22"/>
          <w:lang w:val="cs-CZ"/>
        </w:rPr>
        <w:t>tvoří</w:t>
      </w:r>
      <w:proofErr w:type="gramEnd"/>
      <w:r w:rsidR="00562150" w:rsidRPr="0017428F">
        <w:rPr>
          <w:rFonts w:asciiTheme="minorHAnsi" w:hAnsiTheme="minorHAnsi" w:cstheme="minorHAnsi"/>
          <w:w w:val="102"/>
          <w:sz w:val="22"/>
          <w:szCs w:val="22"/>
          <w:lang w:val="cs-CZ"/>
        </w:rPr>
        <w:t xml:space="preserve"> důležitou součást celoroční nabídky produktů CR v turistické oblasti. Produkt</w:t>
      </w:r>
      <w:r w:rsidR="003746B0">
        <w:rPr>
          <w:rFonts w:asciiTheme="minorHAnsi" w:hAnsiTheme="minorHAnsi" w:cstheme="minorHAnsi"/>
          <w:w w:val="102"/>
          <w:sz w:val="22"/>
          <w:szCs w:val="22"/>
          <w:lang w:val="cs-CZ"/>
        </w:rPr>
        <w:t xml:space="preserve"> Po stopách </w:t>
      </w:r>
      <w:r w:rsidR="006832BC">
        <w:rPr>
          <w:rFonts w:asciiTheme="minorHAnsi" w:hAnsiTheme="minorHAnsi" w:cstheme="minorHAnsi"/>
          <w:w w:val="102"/>
          <w:sz w:val="22"/>
          <w:szCs w:val="22"/>
          <w:lang w:val="cs-CZ"/>
        </w:rPr>
        <w:t>dávných sklářů</w:t>
      </w:r>
      <w:r w:rsidR="00562150" w:rsidRPr="0017428F">
        <w:rPr>
          <w:rFonts w:asciiTheme="minorHAnsi" w:hAnsiTheme="minorHAnsi" w:cstheme="minorHAnsi"/>
          <w:w w:val="102"/>
          <w:sz w:val="22"/>
          <w:szCs w:val="22"/>
          <w:lang w:val="cs-CZ"/>
        </w:rPr>
        <w:t xml:space="preserve"> </w:t>
      </w:r>
      <w:r w:rsidR="006832BC">
        <w:rPr>
          <w:rFonts w:asciiTheme="minorHAnsi" w:hAnsiTheme="minorHAnsi" w:cstheme="minorHAnsi"/>
          <w:w w:val="102"/>
          <w:sz w:val="22"/>
          <w:szCs w:val="22"/>
          <w:lang w:val="cs-CZ"/>
        </w:rPr>
        <w:t>je</w:t>
      </w:r>
      <w:r w:rsidR="00562150" w:rsidRPr="0017428F">
        <w:rPr>
          <w:rFonts w:asciiTheme="minorHAnsi" w:hAnsiTheme="minorHAnsi" w:cstheme="minorHAnsi"/>
          <w:w w:val="102"/>
          <w:sz w:val="22"/>
          <w:szCs w:val="22"/>
          <w:lang w:val="cs-CZ"/>
        </w:rPr>
        <w:t xml:space="preserve"> bez časového omezení. Propojují soukromý, veřejný a neziskový sektor, zlepšují kvalitu služeb pro turisty a ukazuj</w:t>
      </w:r>
      <w:r w:rsidR="006832BC">
        <w:rPr>
          <w:rFonts w:asciiTheme="minorHAnsi" w:hAnsiTheme="minorHAnsi" w:cstheme="minorHAnsi"/>
          <w:w w:val="102"/>
          <w:sz w:val="22"/>
          <w:szCs w:val="22"/>
          <w:lang w:val="cs-CZ"/>
        </w:rPr>
        <w:t>e</w:t>
      </w:r>
      <w:r w:rsidR="00562150" w:rsidRPr="0017428F">
        <w:rPr>
          <w:rFonts w:asciiTheme="minorHAnsi" w:hAnsiTheme="minorHAnsi" w:cstheme="minorHAnsi"/>
          <w:w w:val="102"/>
          <w:sz w:val="22"/>
          <w:szCs w:val="22"/>
          <w:lang w:val="cs-CZ"/>
        </w:rPr>
        <w:t xml:space="preserve">, jaký potenciál má region. </w:t>
      </w:r>
      <w:r w:rsidR="006832BC">
        <w:rPr>
          <w:rFonts w:asciiTheme="minorHAnsi" w:hAnsiTheme="minorHAnsi" w:cstheme="minorHAnsi"/>
          <w:w w:val="102"/>
          <w:sz w:val="22"/>
          <w:szCs w:val="22"/>
          <w:lang w:val="cs-CZ"/>
        </w:rPr>
        <w:t>P</w:t>
      </w:r>
      <w:r w:rsidR="00562150" w:rsidRPr="0017428F">
        <w:rPr>
          <w:rFonts w:asciiTheme="minorHAnsi" w:hAnsiTheme="minorHAnsi" w:cstheme="minorHAnsi"/>
          <w:w w:val="102"/>
          <w:sz w:val="22"/>
          <w:szCs w:val="22"/>
          <w:lang w:val="cs-CZ"/>
        </w:rPr>
        <w:t>rodukt m</w:t>
      </w:r>
      <w:r w:rsidR="006832BC">
        <w:rPr>
          <w:rFonts w:asciiTheme="minorHAnsi" w:hAnsiTheme="minorHAnsi" w:cstheme="minorHAnsi"/>
          <w:w w:val="102"/>
          <w:sz w:val="22"/>
          <w:szCs w:val="22"/>
          <w:lang w:val="cs-CZ"/>
        </w:rPr>
        <w:t>á</w:t>
      </w:r>
      <w:r w:rsidR="00562150" w:rsidRPr="0017428F">
        <w:rPr>
          <w:rFonts w:asciiTheme="minorHAnsi" w:hAnsiTheme="minorHAnsi" w:cstheme="minorHAnsi"/>
          <w:w w:val="102"/>
          <w:sz w:val="22"/>
          <w:szCs w:val="22"/>
          <w:lang w:val="cs-CZ"/>
        </w:rPr>
        <w:t xml:space="preserve"> za úkol rozložit turisty do celého regionu a představuj</w:t>
      </w:r>
      <w:r w:rsidR="0069501B">
        <w:rPr>
          <w:rFonts w:asciiTheme="minorHAnsi" w:hAnsiTheme="minorHAnsi" w:cstheme="minorHAnsi"/>
          <w:w w:val="102"/>
          <w:sz w:val="22"/>
          <w:szCs w:val="22"/>
          <w:lang w:val="cs-CZ"/>
        </w:rPr>
        <w:t>e</w:t>
      </w:r>
      <w:r w:rsidR="00562150" w:rsidRPr="0017428F">
        <w:rPr>
          <w:rFonts w:asciiTheme="minorHAnsi" w:hAnsiTheme="minorHAnsi" w:cstheme="minorHAnsi"/>
          <w:w w:val="102"/>
          <w:sz w:val="22"/>
          <w:szCs w:val="22"/>
          <w:lang w:val="cs-CZ"/>
        </w:rPr>
        <w:t xml:space="preserve"> místa, která nejsou tolik turisticky exponovaná.</w:t>
      </w:r>
    </w:p>
    <w:p w14:paraId="6464C653" w14:textId="77777777" w:rsidR="00EC2D06" w:rsidRPr="0017428F" w:rsidRDefault="00EC2D06" w:rsidP="00EC2D06">
      <w:pPr>
        <w:jc w:val="both"/>
        <w:rPr>
          <w:rFonts w:asciiTheme="minorHAnsi" w:hAnsiTheme="minorHAnsi" w:cstheme="minorHAnsi"/>
          <w:sz w:val="22"/>
          <w:szCs w:val="22"/>
          <w:lang w:val="cs-CZ"/>
        </w:rPr>
      </w:pPr>
    </w:p>
    <w:p w14:paraId="09193D64" w14:textId="48D76735" w:rsidR="00EC2D06" w:rsidRPr="0017428F" w:rsidRDefault="00EC2D06" w:rsidP="00EC2D06">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Dále žádá</w:t>
      </w:r>
      <w:r w:rsidR="0069501B">
        <w:rPr>
          <w:rFonts w:asciiTheme="minorHAnsi" w:hAnsiTheme="minorHAnsi" w:cstheme="minorHAnsi"/>
          <w:sz w:val="22"/>
          <w:szCs w:val="22"/>
          <w:lang w:val="cs-CZ"/>
        </w:rPr>
        <w:t>me</w:t>
      </w:r>
      <w:r w:rsidRPr="0017428F">
        <w:rPr>
          <w:rFonts w:asciiTheme="minorHAnsi" w:hAnsiTheme="minorHAnsi" w:cstheme="minorHAnsi"/>
          <w:sz w:val="22"/>
          <w:szCs w:val="22"/>
          <w:lang w:val="cs-CZ"/>
        </w:rPr>
        <w:t xml:space="preserve"> o doložení Kvalifikačních předpokladů, formulář naleznete na konci tohoto dokumentu. Spolu s formulářem zašlete i výpis z obchodního rejstříku nebo živnostenského rejstříku. </w:t>
      </w:r>
    </w:p>
    <w:p w14:paraId="2854EAA3" w14:textId="77777777" w:rsidR="00EC2D06" w:rsidRPr="0017428F" w:rsidRDefault="00EC2D06" w:rsidP="00EC2D06">
      <w:pPr>
        <w:rPr>
          <w:rFonts w:asciiTheme="minorHAnsi" w:hAnsiTheme="minorHAnsi" w:cstheme="minorHAnsi"/>
          <w:sz w:val="22"/>
          <w:szCs w:val="22"/>
          <w:lang w:val="cs-CZ"/>
        </w:rPr>
      </w:pPr>
    </w:p>
    <w:p w14:paraId="5CBA49BA" w14:textId="77777777" w:rsidR="00EC2D06" w:rsidRPr="0017428F" w:rsidRDefault="00EC2D06" w:rsidP="00EC2D06">
      <w:pPr>
        <w:rPr>
          <w:rFonts w:asciiTheme="minorHAnsi" w:hAnsiTheme="minorHAnsi" w:cstheme="minorHAnsi"/>
          <w:sz w:val="22"/>
          <w:szCs w:val="22"/>
          <w:lang w:val="cs-CZ"/>
        </w:rPr>
      </w:pPr>
      <w:r w:rsidRPr="0017428F">
        <w:rPr>
          <w:rFonts w:asciiTheme="minorHAnsi" w:hAnsiTheme="minorHAnsi" w:cstheme="minorHAnsi"/>
          <w:sz w:val="22"/>
          <w:szCs w:val="22"/>
          <w:lang w:val="cs-CZ"/>
        </w:rPr>
        <w:t>V rámci výběrového řízení na PR aktivity Koruna Vysočiny, z.s. Vás dále informujeme o následujícím:</w:t>
      </w:r>
    </w:p>
    <w:p w14:paraId="055C6F05" w14:textId="46AF7BCA" w:rsidR="00A92CD9" w:rsidRPr="0017428F" w:rsidRDefault="00A92CD9" w:rsidP="00A92CD9">
      <w:pPr>
        <w:rPr>
          <w:rFonts w:asciiTheme="minorHAnsi" w:hAnsiTheme="minorHAnsi" w:cstheme="minorHAnsi"/>
          <w:sz w:val="22"/>
          <w:szCs w:val="22"/>
          <w:lang w:val="cs-CZ"/>
        </w:rPr>
      </w:pPr>
    </w:p>
    <w:p w14:paraId="552CBE56" w14:textId="43B6FA2C" w:rsidR="00A6114E" w:rsidRPr="0017428F" w:rsidRDefault="00C705AC" w:rsidP="000E780F">
      <w:pPr>
        <w:pStyle w:val="Odstavecseseznamem"/>
        <w:numPr>
          <w:ilvl w:val="0"/>
          <w:numId w:val="24"/>
        </w:numPr>
        <w:rPr>
          <w:rFonts w:asciiTheme="minorHAnsi" w:hAnsiTheme="minorHAnsi" w:cstheme="minorHAnsi"/>
          <w:sz w:val="22"/>
          <w:szCs w:val="22"/>
          <w:lang w:val="cs-CZ"/>
        </w:rPr>
      </w:pPr>
      <w:r w:rsidRPr="0017428F">
        <w:rPr>
          <w:rFonts w:asciiTheme="minorHAnsi" w:hAnsiTheme="minorHAnsi" w:cstheme="minorHAnsi"/>
          <w:sz w:val="22"/>
          <w:szCs w:val="22"/>
          <w:lang w:val="cs-CZ"/>
        </w:rPr>
        <w:t>Nabídku zpracujte dle následující</w:t>
      </w:r>
      <w:r w:rsidR="00DA22F4" w:rsidRPr="0017428F">
        <w:rPr>
          <w:rFonts w:asciiTheme="minorHAnsi" w:hAnsiTheme="minorHAnsi" w:cstheme="minorHAnsi"/>
          <w:sz w:val="22"/>
          <w:szCs w:val="22"/>
          <w:lang w:val="cs-CZ"/>
        </w:rPr>
        <w:t>ch požadavků</w:t>
      </w:r>
      <w:r w:rsidRPr="0017428F">
        <w:rPr>
          <w:rFonts w:asciiTheme="minorHAnsi" w:hAnsiTheme="minorHAnsi" w:cstheme="minorHAnsi"/>
          <w:sz w:val="22"/>
          <w:szCs w:val="22"/>
          <w:lang w:val="cs-CZ"/>
        </w:rPr>
        <w:t xml:space="preserve">: </w:t>
      </w:r>
    </w:p>
    <w:p w14:paraId="068A37CC" w14:textId="77777777" w:rsidR="003027CE" w:rsidRPr="0017428F" w:rsidRDefault="003027CE" w:rsidP="000E780F">
      <w:pPr>
        <w:rPr>
          <w:rFonts w:asciiTheme="minorHAnsi" w:hAnsiTheme="minorHAnsi" w:cstheme="minorHAnsi"/>
          <w:sz w:val="22"/>
          <w:szCs w:val="22"/>
          <w:lang w:val="cs-CZ"/>
        </w:rPr>
      </w:pPr>
    </w:p>
    <w:p w14:paraId="0BBE8CEA" w14:textId="7BF40C5E" w:rsidR="00D6395F" w:rsidRPr="0017428F" w:rsidRDefault="001030F5" w:rsidP="00F06434">
      <w:pPr>
        <w:pStyle w:val="Odstavecseseznamem"/>
        <w:numPr>
          <w:ilvl w:val="0"/>
          <w:numId w:val="25"/>
        </w:numPr>
        <w:rPr>
          <w:rFonts w:asciiTheme="minorHAnsi" w:hAnsiTheme="minorHAnsi" w:cstheme="minorHAnsi"/>
          <w:sz w:val="22"/>
          <w:szCs w:val="22"/>
          <w:lang w:val="cs-CZ"/>
        </w:rPr>
      </w:pPr>
      <w:r>
        <w:rPr>
          <w:rFonts w:asciiTheme="minorHAnsi" w:hAnsiTheme="minorHAnsi" w:cstheme="minorHAnsi"/>
          <w:sz w:val="22"/>
          <w:szCs w:val="22"/>
          <w:lang w:val="cs-CZ"/>
        </w:rPr>
        <w:t>Po stopách dávných sklářů</w:t>
      </w:r>
    </w:p>
    <w:p w14:paraId="7C091A1D" w14:textId="33024725" w:rsidR="00381CFF" w:rsidRPr="0017428F" w:rsidRDefault="00381CFF" w:rsidP="00381CFF">
      <w:pPr>
        <w:pStyle w:val="Odstavecseseznamem"/>
        <w:rPr>
          <w:rFonts w:asciiTheme="minorHAnsi" w:hAnsiTheme="minorHAnsi" w:cstheme="minorHAnsi"/>
          <w:sz w:val="22"/>
          <w:szCs w:val="22"/>
          <w:lang w:val="cs-CZ"/>
        </w:rPr>
      </w:pPr>
      <w:r w:rsidRPr="0017428F">
        <w:rPr>
          <w:rFonts w:asciiTheme="minorHAnsi" w:hAnsiTheme="minorHAnsi" w:cstheme="minorHAnsi"/>
          <w:sz w:val="22"/>
          <w:szCs w:val="22"/>
          <w:lang w:val="cs-CZ"/>
        </w:rPr>
        <w:t>Náklad</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004F41DA">
        <w:rPr>
          <w:rFonts w:asciiTheme="minorHAnsi" w:hAnsiTheme="minorHAnsi" w:cstheme="minorHAnsi"/>
          <w:sz w:val="22"/>
          <w:szCs w:val="22"/>
          <w:lang w:val="cs-CZ"/>
        </w:rPr>
        <w:t>10</w:t>
      </w:r>
      <w:r w:rsidRPr="0017428F">
        <w:rPr>
          <w:rFonts w:asciiTheme="minorHAnsi" w:hAnsiTheme="minorHAnsi" w:cstheme="minorHAnsi"/>
          <w:sz w:val="22"/>
          <w:szCs w:val="22"/>
          <w:lang w:val="cs-CZ"/>
        </w:rPr>
        <w:t> 000 ks</w:t>
      </w:r>
    </w:p>
    <w:p w14:paraId="043BBADB" w14:textId="77777777" w:rsidR="00381CFF" w:rsidRPr="0017428F" w:rsidRDefault="00381CFF" w:rsidP="00381CFF">
      <w:pPr>
        <w:pStyle w:val="Odstavecseseznamem"/>
        <w:rPr>
          <w:rFonts w:asciiTheme="minorHAnsi" w:hAnsiTheme="minorHAnsi" w:cstheme="minorHAnsi"/>
          <w:sz w:val="22"/>
          <w:szCs w:val="22"/>
          <w:lang w:val="cs-CZ"/>
        </w:rPr>
      </w:pPr>
      <w:r w:rsidRPr="0017428F">
        <w:rPr>
          <w:rFonts w:asciiTheme="minorHAnsi" w:hAnsiTheme="minorHAnsi" w:cstheme="minorHAnsi"/>
          <w:sz w:val="22"/>
          <w:szCs w:val="22"/>
          <w:lang w:val="cs-CZ"/>
        </w:rPr>
        <w:t>Barevnost</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4 / 4</w:t>
      </w:r>
    </w:p>
    <w:p w14:paraId="027C21D4" w14:textId="77777777" w:rsidR="00381CFF" w:rsidRPr="0017428F" w:rsidRDefault="00381CFF" w:rsidP="00381CFF">
      <w:pPr>
        <w:pStyle w:val="Odstavecseseznamem"/>
        <w:rPr>
          <w:rFonts w:asciiTheme="minorHAnsi" w:hAnsiTheme="minorHAnsi" w:cstheme="minorHAnsi"/>
          <w:sz w:val="22"/>
          <w:szCs w:val="22"/>
          <w:lang w:val="cs-CZ"/>
        </w:rPr>
      </w:pPr>
      <w:r w:rsidRPr="0017428F">
        <w:rPr>
          <w:rFonts w:asciiTheme="minorHAnsi" w:hAnsiTheme="minorHAnsi" w:cstheme="minorHAnsi"/>
          <w:sz w:val="22"/>
          <w:szCs w:val="22"/>
          <w:lang w:val="cs-CZ"/>
        </w:rPr>
        <w:t>Papír</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Bezdřevý ofset </w:t>
      </w:r>
      <w:proofErr w:type="gramStart"/>
      <w:r w:rsidRPr="0017428F">
        <w:rPr>
          <w:rFonts w:asciiTheme="minorHAnsi" w:hAnsiTheme="minorHAnsi" w:cstheme="minorHAnsi"/>
          <w:sz w:val="22"/>
          <w:szCs w:val="22"/>
          <w:lang w:val="cs-CZ"/>
        </w:rPr>
        <w:t>140g</w:t>
      </w:r>
      <w:proofErr w:type="gramEnd"/>
    </w:p>
    <w:p w14:paraId="1DA7B57D" w14:textId="77777777" w:rsidR="001030F5" w:rsidRDefault="00381CFF" w:rsidP="00381CFF">
      <w:pPr>
        <w:pStyle w:val="Odstavecseseznamem"/>
        <w:rPr>
          <w:rFonts w:asciiTheme="minorHAnsi" w:hAnsiTheme="minorHAnsi" w:cstheme="minorHAnsi"/>
          <w:sz w:val="22"/>
          <w:szCs w:val="22"/>
          <w:lang w:val="cs-CZ"/>
        </w:rPr>
      </w:pPr>
      <w:r w:rsidRPr="0017428F">
        <w:rPr>
          <w:rFonts w:asciiTheme="minorHAnsi" w:hAnsiTheme="minorHAnsi" w:cstheme="minorHAnsi"/>
          <w:sz w:val="22"/>
          <w:szCs w:val="22"/>
          <w:lang w:val="cs-CZ"/>
        </w:rPr>
        <w:t>Formát výrobku</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001030F5" w:rsidRPr="001030F5">
        <w:rPr>
          <w:rFonts w:asciiTheme="minorHAnsi" w:hAnsiTheme="minorHAnsi" w:cstheme="minorHAnsi" w:hint="eastAsia"/>
          <w:sz w:val="22"/>
          <w:szCs w:val="22"/>
          <w:lang w:val="cs-CZ"/>
        </w:rPr>
        <w:t>594x260/99x260, 5x lom</w:t>
      </w:r>
    </w:p>
    <w:p w14:paraId="4A96D833" w14:textId="6F57FD92" w:rsidR="00381CFF" w:rsidRPr="0017428F" w:rsidRDefault="00381CFF" w:rsidP="00381CFF">
      <w:pPr>
        <w:pStyle w:val="Odstavecseseznamem"/>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Způsob balení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do folie</w:t>
      </w:r>
    </w:p>
    <w:p w14:paraId="6EABAE25" w14:textId="4B44B175" w:rsidR="00D6395F" w:rsidRPr="0017428F" w:rsidRDefault="00D6395F" w:rsidP="00D6395F">
      <w:pPr>
        <w:ind w:firstLine="709"/>
        <w:rPr>
          <w:rFonts w:asciiTheme="minorHAnsi" w:hAnsiTheme="minorHAnsi" w:cstheme="minorHAnsi"/>
          <w:sz w:val="22"/>
          <w:szCs w:val="22"/>
          <w:lang w:val="cs-CZ"/>
        </w:rPr>
      </w:pPr>
    </w:p>
    <w:p w14:paraId="38FDA6F9" w14:textId="77777777" w:rsidR="000D0B0F" w:rsidRPr="00A04888" w:rsidRDefault="000D0B0F" w:rsidP="000D0B0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Platební podmínky jsou upraveny v návrhu smlouvy.</w:t>
      </w:r>
    </w:p>
    <w:p w14:paraId="75FB6569" w14:textId="77777777" w:rsidR="000D0B0F" w:rsidRPr="00A04888" w:rsidRDefault="000D0B0F" w:rsidP="000D0B0F">
      <w:pPr>
        <w:kinsoku w:val="0"/>
        <w:rPr>
          <w:rFonts w:asciiTheme="minorHAnsi" w:hAnsiTheme="minorHAnsi" w:cstheme="minorHAnsi"/>
          <w:sz w:val="22"/>
          <w:szCs w:val="22"/>
          <w:lang w:val="cs-CZ"/>
        </w:rPr>
      </w:pPr>
    </w:p>
    <w:p w14:paraId="486E6DDF" w14:textId="77777777" w:rsidR="000D0B0F" w:rsidRPr="00A04888" w:rsidRDefault="000D0B0F" w:rsidP="000D0B0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V případě dalších informací nutných k tržním konzultacím, prosím, kontaktujte ředitele DMO Koruna Vysočiny na e-mail: </w:t>
      </w:r>
      <w:hyperlink r:id="rId7" w:history="1">
        <w:r w:rsidRPr="00A04888">
          <w:rPr>
            <w:rFonts w:asciiTheme="minorHAnsi" w:hAnsiTheme="minorHAnsi" w:cstheme="minorHAnsi"/>
            <w:sz w:val="22"/>
            <w:szCs w:val="22"/>
            <w:lang w:val="cs-CZ"/>
          </w:rPr>
          <w:t>kancelar@korunavysociny.cz</w:t>
        </w:r>
      </w:hyperlink>
      <w:r w:rsidRPr="00A04888">
        <w:rPr>
          <w:rFonts w:asciiTheme="minorHAnsi" w:hAnsiTheme="minorHAnsi" w:cstheme="minorHAnsi"/>
          <w:sz w:val="22"/>
          <w:szCs w:val="22"/>
          <w:lang w:val="cs-CZ"/>
        </w:rPr>
        <w:t>, který Vám do 48 hodin odpoví.</w:t>
      </w:r>
      <w:r>
        <w:rPr>
          <w:rFonts w:asciiTheme="minorHAnsi" w:hAnsiTheme="minorHAnsi" w:cstheme="minorHAnsi"/>
          <w:sz w:val="22"/>
          <w:szCs w:val="22"/>
          <w:lang w:val="cs-CZ"/>
        </w:rPr>
        <w:t xml:space="preserve"> </w:t>
      </w:r>
      <w:r w:rsidRPr="00A04888">
        <w:rPr>
          <w:rFonts w:asciiTheme="minorHAnsi" w:hAnsiTheme="minorHAnsi" w:cstheme="minorHAnsi"/>
          <w:sz w:val="22"/>
          <w:szCs w:val="22"/>
          <w:lang w:val="cs-CZ"/>
        </w:rPr>
        <w:t xml:space="preserve">Platební podmínky jsou upraveny v návrhu smlouvy. </w:t>
      </w:r>
    </w:p>
    <w:p w14:paraId="4F79E03F" w14:textId="77777777" w:rsidR="000D0B0F" w:rsidRPr="00A04888" w:rsidRDefault="000D0B0F" w:rsidP="000D0B0F">
      <w:pPr>
        <w:pStyle w:val="Odstavecseseznamem"/>
        <w:kinsoku w:val="0"/>
        <w:rPr>
          <w:rFonts w:asciiTheme="minorHAnsi" w:hAnsiTheme="minorHAnsi" w:cstheme="minorHAnsi"/>
          <w:sz w:val="22"/>
          <w:szCs w:val="22"/>
          <w:lang w:val="cs-CZ"/>
        </w:rPr>
      </w:pPr>
    </w:p>
    <w:p w14:paraId="119CC1BB" w14:textId="77777777" w:rsidR="000D0B0F" w:rsidRPr="00A04888" w:rsidRDefault="000D0B0F" w:rsidP="000D0B0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Cenová nabídka bude mít platnost do </w:t>
      </w:r>
      <w:r>
        <w:rPr>
          <w:rFonts w:asciiTheme="minorHAnsi" w:hAnsiTheme="minorHAnsi" w:cstheme="minorHAnsi"/>
          <w:sz w:val="22"/>
          <w:szCs w:val="22"/>
          <w:lang w:val="cs-CZ"/>
        </w:rPr>
        <w:t>května</w:t>
      </w:r>
      <w:r w:rsidRPr="00A04888">
        <w:rPr>
          <w:rFonts w:asciiTheme="minorHAnsi" w:hAnsiTheme="minorHAnsi" w:cstheme="minorHAnsi"/>
          <w:sz w:val="22"/>
          <w:szCs w:val="22"/>
          <w:lang w:val="cs-CZ"/>
        </w:rPr>
        <w:t xml:space="preserve"> roku 202</w:t>
      </w:r>
      <w:r>
        <w:rPr>
          <w:rFonts w:asciiTheme="minorHAnsi" w:hAnsiTheme="minorHAnsi" w:cstheme="minorHAnsi"/>
          <w:sz w:val="22"/>
          <w:szCs w:val="22"/>
          <w:lang w:val="cs-CZ"/>
        </w:rPr>
        <w:t>4</w:t>
      </w:r>
      <w:r w:rsidRPr="00A04888">
        <w:rPr>
          <w:rFonts w:asciiTheme="minorHAnsi" w:hAnsiTheme="minorHAnsi" w:cstheme="minorHAnsi"/>
          <w:sz w:val="22"/>
          <w:szCs w:val="22"/>
          <w:lang w:val="cs-CZ"/>
        </w:rPr>
        <w:t>.</w:t>
      </w:r>
    </w:p>
    <w:p w14:paraId="45C0EB8A" w14:textId="77777777" w:rsidR="000D0B0F" w:rsidRPr="00A04888" w:rsidRDefault="000D0B0F" w:rsidP="000D0B0F">
      <w:pPr>
        <w:kinsoku w:val="0"/>
        <w:rPr>
          <w:rFonts w:asciiTheme="minorHAnsi" w:hAnsiTheme="minorHAnsi" w:cstheme="minorHAnsi"/>
          <w:sz w:val="22"/>
          <w:szCs w:val="22"/>
          <w:lang w:val="cs-CZ"/>
        </w:rPr>
      </w:pPr>
    </w:p>
    <w:p w14:paraId="1518E759" w14:textId="2BA13E40" w:rsidR="000D0B0F" w:rsidRDefault="000D0B0F" w:rsidP="000D0B0F">
      <w:pPr>
        <w:pStyle w:val="Odstavecseseznamem"/>
        <w:numPr>
          <w:ilvl w:val="0"/>
          <w:numId w:val="24"/>
        </w:numPr>
        <w:kinsoku w:val="0"/>
        <w:rPr>
          <w:rFonts w:asciiTheme="minorHAnsi" w:hAnsiTheme="minorHAnsi" w:cstheme="minorHAnsi"/>
          <w:sz w:val="22"/>
          <w:szCs w:val="22"/>
          <w:lang w:val="cs-CZ"/>
        </w:rPr>
      </w:pPr>
      <w:r w:rsidRPr="00F52370">
        <w:rPr>
          <w:rFonts w:asciiTheme="minorHAnsi" w:hAnsiTheme="minorHAnsi" w:cstheme="minorHAnsi"/>
          <w:sz w:val="22"/>
          <w:szCs w:val="22"/>
          <w:lang w:val="cs-CZ"/>
        </w:rPr>
        <w:t>Doba realizace je plánovaná do 3</w:t>
      </w:r>
      <w:r w:rsidR="00DF068A">
        <w:rPr>
          <w:rFonts w:asciiTheme="minorHAnsi" w:hAnsiTheme="minorHAnsi" w:cstheme="minorHAnsi"/>
          <w:sz w:val="22"/>
          <w:szCs w:val="22"/>
          <w:lang w:val="cs-CZ"/>
        </w:rPr>
        <w:t>0</w:t>
      </w:r>
      <w:r w:rsidRPr="00F52370">
        <w:rPr>
          <w:rFonts w:asciiTheme="minorHAnsi" w:hAnsiTheme="minorHAnsi" w:cstheme="minorHAnsi"/>
          <w:sz w:val="22"/>
          <w:szCs w:val="22"/>
          <w:lang w:val="cs-CZ"/>
        </w:rPr>
        <w:t>.</w:t>
      </w:r>
      <w:r w:rsidR="00DF068A">
        <w:rPr>
          <w:rFonts w:asciiTheme="minorHAnsi" w:hAnsiTheme="minorHAnsi" w:cstheme="minorHAnsi"/>
          <w:sz w:val="22"/>
          <w:szCs w:val="22"/>
          <w:lang w:val="cs-CZ"/>
        </w:rPr>
        <w:t>9</w:t>
      </w:r>
      <w:r w:rsidRPr="00F52370">
        <w:rPr>
          <w:rFonts w:asciiTheme="minorHAnsi" w:hAnsiTheme="minorHAnsi" w:cstheme="minorHAnsi"/>
          <w:sz w:val="22"/>
          <w:szCs w:val="22"/>
          <w:lang w:val="cs-CZ"/>
        </w:rPr>
        <w:t xml:space="preserve">.2024, pokud realizace z Vaší strany je možná až následující měsíce, prosím, uveďte to do poznámky pod hodnotící tabulku. </w:t>
      </w:r>
    </w:p>
    <w:p w14:paraId="77700F7B" w14:textId="77777777" w:rsidR="000D0B0F" w:rsidRPr="00F52370" w:rsidRDefault="000D0B0F" w:rsidP="000D0B0F">
      <w:pPr>
        <w:kinsoku w:val="0"/>
        <w:rPr>
          <w:rFonts w:asciiTheme="minorHAnsi" w:hAnsiTheme="minorHAnsi" w:cstheme="minorHAnsi"/>
          <w:sz w:val="22"/>
          <w:szCs w:val="22"/>
          <w:lang w:val="cs-CZ"/>
        </w:rPr>
      </w:pPr>
    </w:p>
    <w:p w14:paraId="210ECCD5" w14:textId="77777777" w:rsidR="000D0B0F" w:rsidRPr="00A04888" w:rsidRDefault="000D0B0F" w:rsidP="000D0B0F">
      <w:pPr>
        <w:pStyle w:val="Odstavecseseznamem"/>
        <w:numPr>
          <w:ilvl w:val="0"/>
          <w:numId w:val="24"/>
        </w:numPr>
        <w:kinsoku w:val="0"/>
        <w:rPr>
          <w:rFonts w:asciiTheme="minorHAnsi" w:hAnsiTheme="minorHAnsi" w:cstheme="minorHAnsi"/>
          <w:sz w:val="22"/>
          <w:szCs w:val="22"/>
          <w:lang w:val="cs-CZ"/>
        </w:rPr>
      </w:pPr>
      <w:r w:rsidRPr="00A04888">
        <w:rPr>
          <w:rFonts w:asciiTheme="minorHAnsi" w:hAnsiTheme="minorHAnsi" w:cstheme="minorHAnsi"/>
          <w:sz w:val="22"/>
          <w:szCs w:val="22"/>
          <w:lang w:val="cs-CZ"/>
        </w:rPr>
        <w:t xml:space="preserve">Dodavatel není nijak omezován při používání poddodavatelů. </w:t>
      </w:r>
    </w:p>
    <w:p w14:paraId="7BA576D9" w14:textId="0C0A9837" w:rsidR="009B5723" w:rsidRPr="0017428F" w:rsidRDefault="009B5723" w:rsidP="009B5723">
      <w:pPr>
        <w:rPr>
          <w:rFonts w:asciiTheme="minorHAnsi" w:hAnsiTheme="minorHAnsi" w:cstheme="minorHAnsi"/>
          <w:lang w:val="cs-CZ" w:eastAsia="en-US"/>
        </w:rPr>
      </w:pPr>
    </w:p>
    <w:p w14:paraId="0D7E2EDB" w14:textId="3CD835DD" w:rsidR="00450B2E" w:rsidRPr="0017428F" w:rsidRDefault="00450B2E" w:rsidP="009B5723">
      <w:pPr>
        <w:rPr>
          <w:rFonts w:asciiTheme="minorHAnsi" w:hAnsiTheme="minorHAnsi" w:cstheme="minorHAnsi"/>
          <w:lang w:val="cs-CZ" w:eastAsia="en-US"/>
        </w:rPr>
      </w:pPr>
    </w:p>
    <w:p w14:paraId="4D9742DD" w14:textId="3EED017C" w:rsidR="00450B2E" w:rsidRPr="0017428F" w:rsidRDefault="00450B2E" w:rsidP="009B5723">
      <w:pPr>
        <w:rPr>
          <w:rFonts w:asciiTheme="minorHAnsi" w:hAnsiTheme="minorHAnsi" w:cstheme="minorHAnsi"/>
          <w:lang w:val="cs-CZ" w:eastAsia="en-US"/>
        </w:rPr>
      </w:pPr>
    </w:p>
    <w:p w14:paraId="255ECCC9" w14:textId="40E31396" w:rsidR="00450B2E" w:rsidRPr="0017428F" w:rsidRDefault="00450B2E" w:rsidP="009B5723">
      <w:pPr>
        <w:rPr>
          <w:rFonts w:asciiTheme="minorHAnsi" w:hAnsiTheme="minorHAnsi" w:cstheme="minorHAnsi"/>
          <w:lang w:val="cs-CZ" w:eastAsia="en-US"/>
        </w:rPr>
      </w:pPr>
    </w:p>
    <w:tbl>
      <w:tblPr>
        <w:tblStyle w:val="Mkatabulky"/>
        <w:tblW w:w="10586" w:type="dxa"/>
        <w:tblLook w:val="04A0" w:firstRow="1" w:lastRow="0" w:firstColumn="1" w:lastColumn="0" w:noHBand="0" w:noVBand="1"/>
      </w:tblPr>
      <w:tblGrid>
        <w:gridCol w:w="3114"/>
        <w:gridCol w:w="2490"/>
        <w:gridCol w:w="2491"/>
        <w:gridCol w:w="2491"/>
      </w:tblGrid>
      <w:tr w:rsidR="00C37ACE" w:rsidRPr="00C37ACE" w14:paraId="3FB0AFE0" w14:textId="77777777" w:rsidTr="005D3D71">
        <w:tc>
          <w:tcPr>
            <w:tcW w:w="3114" w:type="dxa"/>
          </w:tcPr>
          <w:p w14:paraId="1DA2ED8C" w14:textId="4582FF39" w:rsidR="00C37ACE" w:rsidRPr="00C37ACE" w:rsidRDefault="00C37ACE" w:rsidP="005D3D71">
            <w:pPr>
              <w:rPr>
                <w:rFonts w:asciiTheme="minorHAnsi" w:hAnsiTheme="minorHAnsi" w:cstheme="minorHAnsi"/>
                <w:b/>
                <w:bCs/>
                <w:sz w:val="22"/>
                <w:szCs w:val="22"/>
                <w:lang w:val="cs-CZ"/>
              </w:rPr>
            </w:pPr>
            <w:r>
              <w:rPr>
                <w:rFonts w:asciiTheme="minorHAnsi" w:hAnsiTheme="minorHAnsi" w:cstheme="minorHAnsi"/>
                <w:lang w:val="cs-CZ" w:eastAsia="en-US"/>
              </w:rPr>
              <w:lastRenderedPageBreak/>
              <w:br w:type="page"/>
            </w:r>
            <w:r w:rsidRPr="00C37ACE">
              <w:rPr>
                <w:rFonts w:asciiTheme="minorHAnsi" w:hAnsiTheme="minorHAnsi" w:cstheme="minorHAnsi"/>
                <w:b/>
                <w:bCs/>
                <w:sz w:val="22"/>
                <w:szCs w:val="22"/>
                <w:lang w:val="cs-CZ"/>
              </w:rPr>
              <w:t>Položka</w:t>
            </w:r>
          </w:p>
        </w:tc>
        <w:tc>
          <w:tcPr>
            <w:tcW w:w="2490" w:type="dxa"/>
          </w:tcPr>
          <w:p w14:paraId="0E7FC730" w14:textId="77777777" w:rsidR="00C37ACE" w:rsidRPr="00C37ACE" w:rsidRDefault="00C37ACE" w:rsidP="005D3D71">
            <w:pPr>
              <w:rPr>
                <w:rFonts w:asciiTheme="minorHAnsi" w:hAnsiTheme="minorHAnsi" w:cstheme="minorHAnsi"/>
                <w:b/>
                <w:bCs/>
                <w:sz w:val="22"/>
                <w:szCs w:val="22"/>
                <w:lang w:val="cs-CZ"/>
              </w:rPr>
            </w:pPr>
            <w:r w:rsidRPr="00C37ACE">
              <w:rPr>
                <w:rFonts w:asciiTheme="minorHAnsi" w:hAnsiTheme="minorHAnsi" w:cstheme="minorHAnsi"/>
                <w:b/>
                <w:bCs/>
                <w:sz w:val="22"/>
                <w:szCs w:val="22"/>
                <w:lang w:val="cs-CZ"/>
              </w:rPr>
              <w:t>Počet jednotek</w:t>
            </w:r>
          </w:p>
        </w:tc>
        <w:tc>
          <w:tcPr>
            <w:tcW w:w="2491" w:type="dxa"/>
          </w:tcPr>
          <w:p w14:paraId="5709402C" w14:textId="77777777" w:rsidR="00C37ACE" w:rsidRPr="00C37ACE" w:rsidRDefault="00C37ACE" w:rsidP="005D3D71">
            <w:pPr>
              <w:rPr>
                <w:rFonts w:asciiTheme="minorHAnsi" w:hAnsiTheme="minorHAnsi" w:cstheme="minorHAnsi"/>
                <w:b/>
                <w:bCs/>
                <w:sz w:val="22"/>
                <w:szCs w:val="22"/>
                <w:lang w:val="cs-CZ"/>
              </w:rPr>
            </w:pPr>
            <w:r w:rsidRPr="00C37ACE">
              <w:rPr>
                <w:rFonts w:asciiTheme="minorHAnsi" w:hAnsiTheme="minorHAnsi" w:cstheme="minorHAnsi"/>
                <w:b/>
                <w:bCs/>
                <w:sz w:val="22"/>
                <w:szCs w:val="22"/>
                <w:lang w:val="cs-CZ"/>
              </w:rPr>
              <w:t>Cena bez DPH</w:t>
            </w:r>
          </w:p>
        </w:tc>
        <w:tc>
          <w:tcPr>
            <w:tcW w:w="2491" w:type="dxa"/>
          </w:tcPr>
          <w:p w14:paraId="18EFB99E" w14:textId="77777777" w:rsidR="00C37ACE" w:rsidRPr="00C37ACE" w:rsidRDefault="00C37ACE" w:rsidP="005D3D71">
            <w:pPr>
              <w:rPr>
                <w:rFonts w:asciiTheme="minorHAnsi" w:hAnsiTheme="minorHAnsi" w:cstheme="minorHAnsi"/>
                <w:b/>
                <w:bCs/>
                <w:sz w:val="22"/>
                <w:szCs w:val="22"/>
                <w:lang w:val="cs-CZ"/>
              </w:rPr>
            </w:pPr>
            <w:r w:rsidRPr="00C37ACE">
              <w:rPr>
                <w:rFonts w:asciiTheme="minorHAnsi" w:hAnsiTheme="minorHAnsi" w:cstheme="minorHAnsi"/>
                <w:b/>
                <w:bCs/>
                <w:sz w:val="22"/>
                <w:szCs w:val="22"/>
                <w:lang w:val="cs-CZ"/>
              </w:rPr>
              <w:t>Cena s DPH</w:t>
            </w:r>
          </w:p>
        </w:tc>
      </w:tr>
      <w:tr w:rsidR="00C37ACE" w:rsidRPr="00C37ACE" w14:paraId="62C3E5EA" w14:textId="77777777" w:rsidTr="005D3D71">
        <w:tc>
          <w:tcPr>
            <w:tcW w:w="3114" w:type="dxa"/>
          </w:tcPr>
          <w:p w14:paraId="7857F72B" w14:textId="1C28615C" w:rsidR="00C37ACE" w:rsidRPr="00C37ACE" w:rsidRDefault="000D0B0F" w:rsidP="005D3D71">
            <w:pPr>
              <w:rPr>
                <w:rFonts w:asciiTheme="minorHAnsi" w:hAnsiTheme="minorHAnsi" w:cstheme="minorHAnsi"/>
                <w:sz w:val="22"/>
                <w:szCs w:val="22"/>
                <w:lang w:val="cs-CZ"/>
              </w:rPr>
            </w:pPr>
            <w:r>
              <w:rPr>
                <w:rFonts w:asciiTheme="minorHAnsi" w:hAnsiTheme="minorHAnsi" w:cstheme="minorHAnsi"/>
                <w:sz w:val="22"/>
                <w:szCs w:val="22"/>
                <w:lang w:val="cs-CZ"/>
              </w:rPr>
              <w:t>P</w:t>
            </w:r>
            <w:r w:rsidR="002E2780">
              <w:rPr>
                <w:rFonts w:asciiTheme="minorHAnsi" w:hAnsiTheme="minorHAnsi" w:cstheme="minorHAnsi"/>
                <w:sz w:val="22"/>
                <w:szCs w:val="22"/>
                <w:lang w:val="cs-CZ"/>
              </w:rPr>
              <w:t>o stopách dávných sklářů</w:t>
            </w:r>
          </w:p>
        </w:tc>
        <w:tc>
          <w:tcPr>
            <w:tcW w:w="2490" w:type="dxa"/>
          </w:tcPr>
          <w:p w14:paraId="61B221CF" w14:textId="05D6464B" w:rsidR="00C37ACE" w:rsidRPr="00C37ACE" w:rsidRDefault="00C2632E" w:rsidP="005D3D71">
            <w:pPr>
              <w:jc w:val="center"/>
              <w:rPr>
                <w:rFonts w:asciiTheme="minorHAnsi" w:hAnsiTheme="minorHAnsi" w:cstheme="minorHAnsi"/>
                <w:sz w:val="22"/>
                <w:szCs w:val="22"/>
                <w:lang w:val="cs-CZ"/>
              </w:rPr>
            </w:pPr>
            <w:r>
              <w:rPr>
                <w:rFonts w:asciiTheme="minorHAnsi" w:hAnsiTheme="minorHAnsi" w:cstheme="minorHAnsi"/>
                <w:sz w:val="22"/>
                <w:szCs w:val="22"/>
                <w:lang w:val="cs-CZ"/>
              </w:rPr>
              <w:t>10</w:t>
            </w:r>
            <w:r w:rsidR="00C37ACE" w:rsidRPr="00C37ACE">
              <w:rPr>
                <w:rFonts w:asciiTheme="minorHAnsi" w:hAnsiTheme="minorHAnsi" w:cstheme="minorHAnsi"/>
                <w:sz w:val="22"/>
                <w:szCs w:val="22"/>
                <w:lang w:val="cs-CZ"/>
              </w:rPr>
              <w:t xml:space="preserve"> 000 ks</w:t>
            </w:r>
          </w:p>
        </w:tc>
        <w:tc>
          <w:tcPr>
            <w:tcW w:w="2491" w:type="dxa"/>
          </w:tcPr>
          <w:p w14:paraId="09C7DF57" w14:textId="77777777" w:rsidR="00C37ACE" w:rsidRPr="00C37ACE" w:rsidRDefault="00C37ACE" w:rsidP="005D3D71">
            <w:pPr>
              <w:rPr>
                <w:rFonts w:asciiTheme="minorHAnsi" w:hAnsiTheme="minorHAnsi" w:cstheme="minorHAnsi"/>
                <w:sz w:val="22"/>
                <w:szCs w:val="22"/>
                <w:lang w:val="cs-CZ"/>
              </w:rPr>
            </w:pPr>
          </w:p>
        </w:tc>
        <w:tc>
          <w:tcPr>
            <w:tcW w:w="2491" w:type="dxa"/>
          </w:tcPr>
          <w:p w14:paraId="53CFB79D" w14:textId="77777777" w:rsidR="00C37ACE" w:rsidRPr="00C37ACE" w:rsidRDefault="00C37ACE" w:rsidP="005D3D71">
            <w:pPr>
              <w:rPr>
                <w:rFonts w:asciiTheme="minorHAnsi" w:hAnsiTheme="minorHAnsi" w:cstheme="minorHAnsi"/>
                <w:sz w:val="22"/>
                <w:szCs w:val="22"/>
                <w:lang w:val="cs-CZ"/>
              </w:rPr>
            </w:pPr>
          </w:p>
        </w:tc>
      </w:tr>
    </w:tbl>
    <w:p w14:paraId="1BD615D2" w14:textId="77777777" w:rsidR="00C37ACE" w:rsidRPr="00C37ACE" w:rsidRDefault="00C37ACE" w:rsidP="00C37ACE">
      <w:pPr>
        <w:rPr>
          <w:rFonts w:asciiTheme="minorHAnsi" w:hAnsiTheme="minorHAnsi" w:cstheme="minorHAnsi"/>
          <w:sz w:val="22"/>
          <w:szCs w:val="22"/>
          <w:lang w:val="cs-CZ"/>
        </w:rPr>
      </w:pPr>
    </w:p>
    <w:p w14:paraId="7F0FDA79" w14:textId="77777777" w:rsidR="00C37ACE" w:rsidRPr="00C37ACE" w:rsidRDefault="00C37ACE" w:rsidP="00C37ACE">
      <w:pPr>
        <w:rPr>
          <w:rFonts w:asciiTheme="minorHAnsi" w:hAnsiTheme="minorHAnsi" w:cstheme="minorHAnsi"/>
          <w:sz w:val="22"/>
          <w:szCs w:val="22"/>
          <w:lang w:val="cs-CZ"/>
        </w:rPr>
      </w:pPr>
      <w:r w:rsidRPr="00C37ACE">
        <w:rPr>
          <w:rFonts w:asciiTheme="minorHAnsi" w:hAnsiTheme="minorHAnsi" w:cstheme="minorHAnsi"/>
          <w:sz w:val="22"/>
          <w:szCs w:val="22"/>
          <w:lang w:val="cs-CZ"/>
        </w:rPr>
        <w:tab/>
      </w:r>
      <w:r w:rsidRPr="00C37ACE">
        <w:rPr>
          <w:rFonts w:asciiTheme="minorHAnsi" w:hAnsiTheme="minorHAnsi" w:cstheme="minorHAnsi"/>
          <w:sz w:val="22"/>
          <w:szCs w:val="22"/>
          <w:lang w:val="cs-CZ"/>
        </w:rPr>
        <w:tab/>
      </w:r>
    </w:p>
    <w:tbl>
      <w:tblPr>
        <w:tblStyle w:val="Mkatabulky"/>
        <w:tblW w:w="10627" w:type="dxa"/>
        <w:tblLook w:val="04A0" w:firstRow="1" w:lastRow="0" w:firstColumn="1" w:lastColumn="0" w:noHBand="0" w:noVBand="1"/>
      </w:tblPr>
      <w:tblGrid>
        <w:gridCol w:w="3114"/>
        <w:gridCol w:w="7513"/>
      </w:tblGrid>
      <w:tr w:rsidR="00C37ACE" w:rsidRPr="00C37ACE" w14:paraId="7A919067" w14:textId="77777777" w:rsidTr="005D3D71">
        <w:trPr>
          <w:trHeight w:val="850"/>
        </w:trPr>
        <w:tc>
          <w:tcPr>
            <w:tcW w:w="3114" w:type="dxa"/>
          </w:tcPr>
          <w:p w14:paraId="1E3D5536" w14:textId="77777777" w:rsidR="00C37ACE" w:rsidRPr="00C37ACE" w:rsidRDefault="00C37ACE" w:rsidP="005D3D71">
            <w:pPr>
              <w:rPr>
                <w:rFonts w:asciiTheme="minorHAnsi" w:hAnsiTheme="minorHAnsi" w:cstheme="minorHAnsi"/>
                <w:sz w:val="22"/>
                <w:szCs w:val="22"/>
                <w:lang w:val="cs-CZ"/>
              </w:rPr>
            </w:pPr>
            <w:r w:rsidRPr="00C37ACE">
              <w:rPr>
                <w:rFonts w:asciiTheme="minorHAnsi" w:hAnsiTheme="minorHAnsi" w:cstheme="minorHAnsi"/>
                <w:sz w:val="22"/>
                <w:szCs w:val="22"/>
                <w:lang w:val="cs-CZ"/>
              </w:rPr>
              <w:t>Název organizace</w:t>
            </w:r>
          </w:p>
        </w:tc>
        <w:tc>
          <w:tcPr>
            <w:tcW w:w="7513" w:type="dxa"/>
          </w:tcPr>
          <w:p w14:paraId="31FAB8D5" w14:textId="77777777" w:rsidR="00C37ACE" w:rsidRPr="00C37ACE" w:rsidRDefault="00C37ACE" w:rsidP="005D3D71">
            <w:pPr>
              <w:rPr>
                <w:rFonts w:asciiTheme="minorHAnsi" w:hAnsiTheme="minorHAnsi" w:cstheme="minorHAnsi"/>
                <w:sz w:val="22"/>
                <w:szCs w:val="22"/>
                <w:lang w:val="cs-CZ"/>
              </w:rPr>
            </w:pPr>
          </w:p>
        </w:tc>
      </w:tr>
      <w:tr w:rsidR="00C37ACE" w:rsidRPr="00C37ACE" w14:paraId="7F0A5AE3" w14:textId="77777777" w:rsidTr="005D3D71">
        <w:trPr>
          <w:trHeight w:val="850"/>
        </w:trPr>
        <w:tc>
          <w:tcPr>
            <w:tcW w:w="3114" w:type="dxa"/>
          </w:tcPr>
          <w:p w14:paraId="3D5DB521" w14:textId="77777777" w:rsidR="00C37ACE" w:rsidRPr="00C37ACE" w:rsidRDefault="00C37ACE" w:rsidP="005D3D71">
            <w:pPr>
              <w:rPr>
                <w:rFonts w:asciiTheme="minorHAnsi" w:hAnsiTheme="minorHAnsi" w:cstheme="minorHAnsi"/>
                <w:sz w:val="22"/>
                <w:szCs w:val="22"/>
                <w:lang w:val="cs-CZ"/>
              </w:rPr>
            </w:pPr>
            <w:r w:rsidRPr="00C37ACE">
              <w:rPr>
                <w:rFonts w:asciiTheme="minorHAnsi" w:hAnsiTheme="minorHAnsi" w:cstheme="minorHAnsi"/>
                <w:sz w:val="22"/>
                <w:szCs w:val="22"/>
                <w:lang w:val="cs-CZ"/>
              </w:rPr>
              <w:t>IČO</w:t>
            </w:r>
          </w:p>
        </w:tc>
        <w:tc>
          <w:tcPr>
            <w:tcW w:w="7513" w:type="dxa"/>
          </w:tcPr>
          <w:p w14:paraId="4EFA9A9D" w14:textId="77777777" w:rsidR="00C37ACE" w:rsidRPr="00C37ACE" w:rsidRDefault="00C37ACE" w:rsidP="005D3D71">
            <w:pPr>
              <w:rPr>
                <w:rFonts w:asciiTheme="minorHAnsi" w:hAnsiTheme="minorHAnsi" w:cstheme="minorHAnsi"/>
                <w:sz w:val="22"/>
                <w:szCs w:val="22"/>
                <w:lang w:val="cs-CZ"/>
              </w:rPr>
            </w:pPr>
          </w:p>
        </w:tc>
      </w:tr>
      <w:tr w:rsidR="00C37ACE" w:rsidRPr="00C37ACE" w14:paraId="11A83F8C" w14:textId="77777777" w:rsidTr="005D3D71">
        <w:trPr>
          <w:trHeight w:val="850"/>
        </w:trPr>
        <w:tc>
          <w:tcPr>
            <w:tcW w:w="3114" w:type="dxa"/>
          </w:tcPr>
          <w:p w14:paraId="4B4DBF35" w14:textId="77777777" w:rsidR="00C37ACE" w:rsidRPr="00C37ACE" w:rsidRDefault="00C37ACE" w:rsidP="005D3D71">
            <w:pPr>
              <w:rPr>
                <w:rFonts w:asciiTheme="minorHAnsi" w:hAnsiTheme="minorHAnsi" w:cstheme="minorHAnsi"/>
                <w:sz w:val="22"/>
                <w:szCs w:val="22"/>
                <w:lang w:val="cs-CZ"/>
              </w:rPr>
            </w:pPr>
            <w:r w:rsidRPr="00C37ACE">
              <w:rPr>
                <w:rFonts w:asciiTheme="minorHAnsi" w:hAnsiTheme="minorHAnsi" w:cstheme="minorHAnsi"/>
                <w:sz w:val="22"/>
                <w:szCs w:val="22"/>
                <w:lang w:val="cs-CZ"/>
              </w:rPr>
              <w:t>Adresa</w:t>
            </w:r>
          </w:p>
        </w:tc>
        <w:tc>
          <w:tcPr>
            <w:tcW w:w="7513" w:type="dxa"/>
          </w:tcPr>
          <w:p w14:paraId="00AD4121" w14:textId="77777777" w:rsidR="00C37ACE" w:rsidRPr="00C37ACE" w:rsidRDefault="00C37ACE" w:rsidP="005D3D71">
            <w:pPr>
              <w:rPr>
                <w:rFonts w:asciiTheme="minorHAnsi" w:hAnsiTheme="minorHAnsi" w:cstheme="minorHAnsi"/>
                <w:sz w:val="22"/>
                <w:szCs w:val="22"/>
                <w:lang w:val="cs-CZ"/>
              </w:rPr>
            </w:pPr>
          </w:p>
        </w:tc>
      </w:tr>
      <w:tr w:rsidR="00C37ACE" w:rsidRPr="00C37ACE" w14:paraId="7F918433" w14:textId="77777777" w:rsidTr="005D3D71">
        <w:trPr>
          <w:trHeight w:val="850"/>
        </w:trPr>
        <w:tc>
          <w:tcPr>
            <w:tcW w:w="3114" w:type="dxa"/>
          </w:tcPr>
          <w:p w14:paraId="7E9A85F2" w14:textId="77777777" w:rsidR="00C37ACE" w:rsidRPr="00C37ACE" w:rsidRDefault="00C37ACE" w:rsidP="005D3D71">
            <w:pPr>
              <w:rPr>
                <w:rFonts w:asciiTheme="minorHAnsi" w:hAnsiTheme="minorHAnsi" w:cstheme="minorHAnsi"/>
                <w:sz w:val="22"/>
                <w:szCs w:val="22"/>
                <w:lang w:val="cs-CZ"/>
              </w:rPr>
            </w:pPr>
            <w:r w:rsidRPr="00C37ACE">
              <w:rPr>
                <w:rFonts w:asciiTheme="minorHAnsi" w:hAnsiTheme="minorHAnsi" w:cstheme="minorHAnsi"/>
                <w:sz w:val="22"/>
                <w:szCs w:val="22"/>
                <w:lang w:val="cs-CZ"/>
              </w:rPr>
              <w:t>Bankovní spojení</w:t>
            </w:r>
          </w:p>
        </w:tc>
        <w:tc>
          <w:tcPr>
            <w:tcW w:w="7513" w:type="dxa"/>
          </w:tcPr>
          <w:p w14:paraId="09118114" w14:textId="77777777" w:rsidR="00C37ACE" w:rsidRPr="00C37ACE" w:rsidRDefault="00C37ACE" w:rsidP="005D3D71">
            <w:pPr>
              <w:rPr>
                <w:rFonts w:asciiTheme="minorHAnsi" w:hAnsiTheme="minorHAnsi" w:cstheme="minorHAnsi"/>
                <w:sz w:val="22"/>
                <w:szCs w:val="22"/>
                <w:lang w:val="cs-CZ"/>
              </w:rPr>
            </w:pPr>
          </w:p>
        </w:tc>
      </w:tr>
      <w:tr w:rsidR="00C37ACE" w:rsidRPr="00C37ACE" w14:paraId="72033B15" w14:textId="77777777" w:rsidTr="005D3D71">
        <w:trPr>
          <w:trHeight w:val="850"/>
        </w:trPr>
        <w:tc>
          <w:tcPr>
            <w:tcW w:w="3114" w:type="dxa"/>
          </w:tcPr>
          <w:p w14:paraId="0C89919D" w14:textId="77777777" w:rsidR="00C37ACE" w:rsidRPr="00C37ACE" w:rsidRDefault="00C37ACE" w:rsidP="005D3D71">
            <w:pPr>
              <w:rPr>
                <w:rFonts w:asciiTheme="minorHAnsi" w:hAnsiTheme="minorHAnsi" w:cstheme="minorHAnsi"/>
                <w:sz w:val="22"/>
                <w:szCs w:val="22"/>
                <w:lang w:val="cs-CZ"/>
              </w:rPr>
            </w:pPr>
            <w:r w:rsidRPr="00C37ACE">
              <w:rPr>
                <w:rFonts w:asciiTheme="minorHAnsi" w:hAnsiTheme="minorHAnsi" w:cstheme="minorHAnsi"/>
                <w:sz w:val="22"/>
                <w:szCs w:val="22"/>
                <w:lang w:val="cs-CZ"/>
              </w:rPr>
              <w:t>Plátce DPH</w:t>
            </w:r>
          </w:p>
        </w:tc>
        <w:tc>
          <w:tcPr>
            <w:tcW w:w="7513" w:type="dxa"/>
          </w:tcPr>
          <w:p w14:paraId="14A3FBE5" w14:textId="77777777" w:rsidR="00C37ACE" w:rsidRPr="00C37ACE" w:rsidRDefault="00C37ACE" w:rsidP="005D3D71">
            <w:pPr>
              <w:rPr>
                <w:rFonts w:asciiTheme="minorHAnsi" w:hAnsiTheme="minorHAnsi" w:cstheme="minorHAnsi"/>
                <w:sz w:val="22"/>
                <w:szCs w:val="22"/>
                <w:lang w:val="cs-CZ"/>
              </w:rPr>
            </w:pPr>
          </w:p>
        </w:tc>
      </w:tr>
    </w:tbl>
    <w:p w14:paraId="00FE8BFE" w14:textId="77777777" w:rsidR="00C37ACE" w:rsidRPr="00C37ACE" w:rsidRDefault="00C37ACE" w:rsidP="00C37ACE">
      <w:pPr>
        <w:rPr>
          <w:rFonts w:asciiTheme="minorHAnsi" w:hAnsiTheme="minorHAnsi" w:cstheme="minorHAnsi"/>
          <w:sz w:val="22"/>
          <w:szCs w:val="22"/>
          <w:lang w:val="cs-CZ"/>
        </w:rPr>
      </w:pPr>
    </w:p>
    <w:p w14:paraId="404D5063" w14:textId="77777777" w:rsidR="00C37ACE" w:rsidRPr="00C37ACE" w:rsidRDefault="00C37ACE" w:rsidP="00C37ACE">
      <w:pPr>
        <w:rPr>
          <w:rFonts w:asciiTheme="minorHAnsi" w:hAnsiTheme="minorHAnsi" w:cstheme="minorHAnsi"/>
          <w:sz w:val="22"/>
          <w:szCs w:val="22"/>
          <w:lang w:val="cs-CZ"/>
        </w:rPr>
      </w:pPr>
    </w:p>
    <w:p w14:paraId="7111B9E2" w14:textId="77777777" w:rsidR="00C37ACE" w:rsidRPr="00C37ACE" w:rsidRDefault="00C37ACE" w:rsidP="00C37ACE">
      <w:pPr>
        <w:rPr>
          <w:rFonts w:asciiTheme="minorHAnsi" w:hAnsiTheme="minorHAnsi" w:cstheme="minorHAnsi"/>
          <w:sz w:val="22"/>
          <w:szCs w:val="22"/>
          <w:lang w:val="cs-CZ"/>
        </w:rPr>
      </w:pPr>
      <w:r w:rsidRPr="00C37ACE">
        <w:rPr>
          <w:rFonts w:asciiTheme="minorHAnsi" w:hAnsiTheme="minorHAnsi" w:cstheme="minorHAnsi"/>
          <w:sz w:val="22"/>
          <w:szCs w:val="22"/>
          <w:lang w:val="cs-CZ"/>
        </w:rPr>
        <w:t>V</w:t>
      </w:r>
      <w:proofErr w:type="gramStart"/>
      <w:r w:rsidRPr="00C37ACE">
        <w:rPr>
          <w:rFonts w:asciiTheme="minorHAnsi" w:hAnsiTheme="minorHAnsi" w:cstheme="minorHAnsi"/>
          <w:sz w:val="22"/>
          <w:szCs w:val="22"/>
          <w:lang w:val="cs-CZ"/>
        </w:rPr>
        <w:t xml:space="preserve"> ….</w:t>
      </w:r>
      <w:proofErr w:type="gramEnd"/>
      <w:r w:rsidRPr="00C37ACE">
        <w:rPr>
          <w:rFonts w:asciiTheme="minorHAnsi" w:hAnsiTheme="minorHAnsi" w:cstheme="minorHAnsi"/>
          <w:sz w:val="22"/>
          <w:szCs w:val="22"/>
          <w:lang w:val="cs-CZ"/>
        </w:rPr>
        <w:t>. dne ….</w:t>
      </w:r>
    </w:p>
    <w:p w14:paraId="50150930" w14:textId="77777777" w:rsidR="00C37ACE" w:rsidRDefault="00C37ACE" w:rsidP="00C37ACE">
      <w:pPr>
        <w:rPr>
          <w:rFonts w:asciiTheme="minorHAnsi" w:hAnsiTheme="minorHAnsi" w:cstheme="minorHAnsi"/>
          <w:sz w:val="22"/>
          <w:szCs w:val="22"/>
          <w:lang w:val="cs-CZ"/>
        </w:rPr>
      </w:pPr>
    </w:p>
    <w:p w14:paraId="09FA3EE7" w14:textId="0C9C111F" w:rsidR="00C2632E" w:rsidRDefault="00C2632E" w:rsidP="00C37ACE">
      <w:pPr>
        <w:rPr>
          <w:rFonts w:asciiTheme="minorHAnsi" w:hAnsiTheme="minorHAnsi" w:cstheme="minorHAnsi"/>
          <w:sz w:val="22"/>
          <w:szCs w:val="22"/>
          <w:lang w:val="cs-CZ"/>
        </w:rPr>
      </w:pP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t>…………………………………………..</w:t>
      </w:r>
    </w:p>
    <w:p w14:paraId="52574CED" w14:textId="2B17C629" w:rsidR="00C2632E" w:rsidRPr="00C37ACE" w:rsidRDefault="00C2632E" w:rsidP="00C37ACE">
      <w:pPr>
        <w:rPr>
          <w:rFonts w:asciiTheme="minorHAnsi" w:hAnsiTheme="minorHAnsi" w:cstheme="minorHAnsi"/>
          <w:sz w:val="22"/>
          <w:szCs w:val="22"/>
          <w:lang w:val="cs-CZ"/>
        </w:rPr>
      </w:pP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t xml:space="preserve"> dodavatel</w:t>
      </w:r>
    </w:p>
    <w:p w14:paraId="520E5A77" w14:textId="77777777" w:rsidR="00C37ACE" w:rsidRPr="00C37ACE" w:rsidRDefault="00C37ACE" w:rsidP="00C37ACE">
      <w:pPr>
        <w:rPr>
          <w:rFonts w:asciiTheme="minorHAnsi" w:hAnsiTheme="minorHAnsi" w:cstheme="minorHAnsi"/>
          <w:sz w:val="22"/>
          <w:szCs w:val="22"/>
          <w:lang w:val="cs-CZ"/>
        </w:rPr>
      </w:pPr>
    </w:p>
    <w:p w14:paraId="4C2B3073" w14:textId="63184C21" w:rsidR="00450B2E" w:rsidRPr="00C37ACE" w:rsidRDefault="00450B2E">
      <w:pPr>
        <w:suppressAutoHyphens w:val="0"/>
        <w:rPr>
          <w:rFonts w:asciiTheme="minorHAnsi" w:hAnsiTheme="minorHAnsi" w:cstheme="minorHAnsi"/>
          <w:sz w:val="22"/>
          <w:szCs w:val="22"/>
          <w:lang w:val="cs-CZ" w:eastAsia="en-US"/>
        </w:rPr>
      </w:pPr>
      <w:r w:rsidRPr="00C37ACE">
        <w:rPr>
          <w:rFonts w:asciiTheme="minorHAnsi" w:hAnsiTheme="minorHAnsi" w:cstheme="minorHAnsi"/>
          <w:sz w:val="22"/>
          <w:szCs w:val="22"/>
          <w:lang w:val="cs-CZ" w:eastAsia="en-US"/>
        </w:rPr>
        <w:br w:type="page"/>
      </w:r>
      <w:r w:rsidR="00C2632E">
        <w:rPr>
          <w:rFonts w:asciiTheme="minorHAnsi" w:hAnsiTheme="minorHAnsi" w:cstheme="minorHAnsi"/>
          <w:sz w:val="22"/>
          <w:szCs w:val="22"/>
          <w:lang w:val="cs-CZ" w:eastAsia="en-US"/>
        </w:rPr>
        <w:lastRenderedPageBreak/>
        <w:t>.</w:t>
      </w:r>
    </w:p>
    <w:p w14:paraId="1BD70901" w14:textId="0818732E" w:rsidR="009B5723" w:rsidRPr="0017428F" w:rsidRDefault="009B5723" w:rsidP="009B5723">
      <w:pPr>
        <w:pStyle w:val="Nzev"/>
        <w:spacing w:before="0"/>
        <w:rPr>
          <w:rFonts w:asciiTheme="minorHAnsi" w:hAnsiTheme="minorHAnsi" w:cstheme="minorHAnsi"/>
          <w:sz w:val="22"/>
          <w:szCs w:val="20"/>
        </w:rPr>
      </w:pPr>
      <w:r w:rsidRPr="0017428F">
        <w:rPr>
          <w:rFonts w:asciiTheme="minorHAnsi" w:hAnsiTheme="minorHAnsi" w:cstheme="minorHAnsi"/>
          <w:sz w:val="28"/>
          <w:szCs w:val="28"/>
        </w:rPr>
        <w:t>Návrh Smlouva o dílo</w:t>
      </w:r>
      <w:r w:rsidRPr="0017428F">
        <w:rPr>
          <w:rFonts w:asciiTheme="minorHAnsi" w:hAnsiTheme="minorHAnsi" w:cstheme="minorHAnsi"/>
          <w:sz w:val="22"/>
          <w:szCs w:val="20"/>
        </w:rPr>
        <w:t xml:space="preserve"> </w:t>
      </w:r>
    </w:p>
    <w:p w14:paraId="23812BF4" w14:textId="77777777" w:rsidR="009B5723" w:rsidRPr="0017428F" w:rsidRDefault="009B5723" w:rsidP="009B5723">
      <w:pPr>
        <w:pStyle w:val="Zkladntext"/>
        <w:spacing w:after="0" w:line="240" w:lineRule="auto"/>
        <w:jc w:val="center"/>
        <w:rPr>
          <w:rFonts w:asciiTheme="minorHAnsi" w:hAnsiTheme="minorHAnsi" w:cstheme="minorHAnsi"/>
          <w:b/>
          <w:bCs/>
          <w:i/>
          <w:color w:val="000000"/>
          <w:spacing w:val="-9"/>
          <w:sz w:val="16"/>
          <w:szCs w:val="16"/>
          <w:lang w:val="cs-CZ"/>
        </w:rPr>
      </w:pPr>
      <w:r w:rsidRPr="0017428F">
        <w:rPr>
          <w:rFonts w:asciiTheme="minorHAnsi" w:hAnsiTheme="minorHAnsi" w:cstheme="minorHAnsi"/>
          <w:i/>
          <w:sz w:val="16"/>
          <w:szCs w:val="16"/>
          <w:lang w:val="cs-CZ"/>
        </w:rPr>
        <w:t>uzavřená podle ustanovení § 2586 a násl. zákona č. 89/2012 Sb., občanský zákoník, ve znění pozdějších předpisů (dále jen „občanský zákoník“)</w:t>
      </w:r>
    </w:p>
    <w:p w14:paraId="2D7FF926" w14:textId="77777777" w:rsidR="009B5723" w:rsidRPr="0017428F" w:rsidRDefault="009B5723" w:rsidP="009B5723">
      <w:pPr>
        <w:shd w:val="clear" w:color="auto" w:fill="FFFFFF"/>
        <w:ind w:right="60"/>
        <w:rPr>
          <w:rFonts w:asciiTheme="minorHAnsi" w:hAnsiTheme="minorHAnsi" w:cstheme="minorHAnsi"/>
          <w:color w:val="000000"/>
          <w:spacing w:val="-9"/>
          <w:sz w:val="22"/>
          <w:lang w:val="cs-CZ"/>
        </w:rPr>
      </w:pPr>
    </w:p>
    <w:p w14:paraId="2185E18D" w14:textId="77777777" w:rsidR="009B5723" w:rsidRPr="0017428F" w:rsidRDefault="009B5723" w:rsidP="009B5723">
      <w:pPr>
        <w:pStyle w:val="Textvbloku"/>
        <w:rPr>
          <w:rFonts w:asciiTheme="minorHAnsi" w:hAnsiTheme="minorHAnsi" w:cstheme="minorHAnsi"/>
          <w:sz w:val="22"/>
        </w:rPr>
      </w:pPr>
      <w:r w:rsidRPr="0017428F">
        <w:rPr>
          <w:rFonts w:asciiTheme="minorHAnsi" w:hAnsiTheme="minorHAnsi" w:cstheme="minorHAnsi"/>
          <w:sz w:val="22"/>
        </w:rPr>
        <w:t xml:space="preserve">I. </w:t>
      </w:r>
    </w:p>
    <w:p w14:paraId="282AA149" w14:textId="77777777" w:rsidR="009B5723" w:rsidRPr="0017428F" w:rsidRDefault="009B5723" w:rsidP="009B5723">
      <w:pPr>
        <w:pStyle w:val="Textvbloku"/>
        <w:rPr>
          <w:rFonts w:asciiTheme="minorHAnsi" w:hAnsiTheme="minorHAnsi" w:cstheme="minorHAnsi"/>
          <w:sz w:val="22"/>
        </w:rPr>
      </w:pPr>
      <w:r w:rsidRPr="0017428F">
        <w:rPr>
          <w:rFonts w:asciiTheme="minorHAnsi" w:hAnsiTheme="minorHAnsi" w:cstheme="minorHAnsi"/>
          <w:sz w:val="22"/>
        </w:rPr>
        <w:t>Smluvní strany</w:t>
      </w:r>
      <w:r w:rsidRPr="0017428F">
        <w:rPr>
          <w:rFonts w:asciiTheme="minorHAnsi" w:hAnsiTheme="minorHAnsi" w:cstheme="minorHAnsi"/>
          <w:sz w:val="22"/>
        </w:rPr>
        <w:br/>
      </w:r>
    </w:p>
    <w:p w14:paraId="067A36CE" w14:textId="77777777" w:rsidR="009B5723" w:rsidRPr="0017428F" w:rsidRDefault="009B5723" w:rsidP="009B5723">
      <w:pPr>
        <w:ind w:firstLine="280"/>
        <w:rPr>
          <w:rFonts w:asciiTheme="minorHAnsi" w:hAnsiTheme="minorHAnsi" w:cstheme="minorHAnsi"/>
          <w:b/>
          <w:bCs/>
          <w:sz w:val="22"/>
          <w:szCs w:val="22"/>
          <w:lang w:val="cs-CZ"/>
        </w:rPr>
      </w:pPr>
      <w:bookmarkStart w:id="0" w:name="_Hlk102564339"/>
      <w:r w:rsidRPr="0017428F">
        <w:rPr>
          <w:rFonts w:asciiTheme="minorHAnsi" w:hAnsiTheme="minorHAnsi" w:cstheme="minorHAnsi"/>
          <w:b/>
          <w:bCs/>
          <w:sz w:val="22"/>
          <w:szCs w:val="22"/>
          <w:lang w:val="cs-CZ"/>
        </w:rPr>
        <w:t>Koruna Vysočiny, z. s.</w:t>
      </w:r>
    </w:p>
    <w:p w14:paraId="199522AD"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spis. zn. L 20838 u KS v Brně </w:t>
      </w:r>
    </w:p>
    <w:p w14:paraId="09601646"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se sídlem: Příční 405, 593 01 Bystřice nad Pernštejnem</w:t>
      </w:r>
    </w:p>
    <w:p w14:paraId="46434396"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zastoupená: Bc. Davidem Štěpánkem, ředitelem</w:t>
      </w:r>
    </w:p>
    <w:p w14:paraId="1D84A843"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IČO: 04415868</w:t>
      </w:r>
    </w:p>
    <w:bookmarkEnd w:id="0"/>
    <w:p w14:paraId="0537D2DB"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bankovní spojení: Komerční banka, a. s., Žďár nad Sázavou</w:t>
      </w:r>
    </w:p>
    <w:p w14:paraId="49A0DE18"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č. </w:t>
      </w:r>
      <w:proofErr w:type="spellStart"/>
      <w:r w:rsidRPr="0017428F">
        <w:rPr>
          <w:rFonts w:asciiTheme="minorHAnsi" w:hAnsiTheme="minorHAnsi" w:cstheme="minorHAnsi"/>
          <w:sz w:val="22"/>
          <w:lang w:val="cs-CZ"/>
        </w:rPr>
        <w:t>ú.</w:t>
      </w:r>
      <w:proofErr w:type="spellEnd"/>
      <w:r w:rsidRPr="0017428F">
        <w:rPr>
          <w:rFonts w:asciiTheme="minorHAnsi" w:hAnsiTheme="minorHAnsi" w:cstheme="minorHAnsi"/>
          <w:sz w:val="22"/>
          <w:lang w:val="cs-CZ"/>
        </w:rPr>
        <w:t>: 123-7291270247/0100</w:t>
      </w:r>
    </w:p>
    <w:p w14:paraId="3B7523F3" w14:textId="77777777"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(dále jen „objednavatel“) </w:t>
      </w:r>
    </w:p>
    <w:p w14:paraId="17F0E3F7" w14:textId="77777777" w:rsidR="009B5723" w:rsidRPr="0017428F" w:rsidRDefault="009B5723" w:rsidP="009B5723">
      <w:pPr>
        <w:shd w:val="clear" w:color="auto" w:fill="FFFFFF"/>
        <w:rPr>
          <w:rFonts w:asciiTheme="minorHAnsi" w:hAnsiTheme="minorHAnsi" w:cstheme="minorHAnsi"/>
          <w:color w:val="000000"/>
          <w:w w:val="101"/>
          <w:sz w:val="22"/>
          <w:lang w:val="cs-CZ"/>
        </w:rPr>
      </w:pPr>
    </w:p>
    <w:p w14:paraId="0F664789" w14:textId="77777777" w:rsidR="009B5723" w:rsidRPr="0017428F" w:rsidRDefault="009B5723" w:rsidP="009B5723">
      <w:pPr>
        <w:shd w:val="clear" w:color="auto" w:fill="FFFFFF"/>
        <w:ind w:left="36" w:firstLine="244"/>
        <w:rPr>
          <w:rFonts w:asciiTheme="minorHAnsi" w:hAnsiTheme="minorHAnsi" w:cstheme="minorHAnsi"/>
          <w:b/>
          <w:bCs/>
          <w:color w:val="000000"/>
          <w:sz w:val="22"/>
          <w:lang w:val="cs-CZ"/>
        </w:rPr>
      </w:pPr>
      <w:r w:rsidRPr="0017428F">
        <w:rPr>
          <w:rFonts w:asciiTheme="minorHAnsi" w:hAnsiTheme="minorHAnsi" w:cstheme="minorHAnsi"/>
          <w:b/>
          <w:bCs/>
          <w:color w:val="000000"/>
          <w:sz w:val="22"/>
          <w:lang w:val="cs-CZ"/>
        </w:rPr>
        <w:t>a</w:t>
      </w:r>
    </w:p>
    <w:p w14:paraId="61D30D36" w14:textId="77777777" w:rsidR="009B5723" w:rsidRPr="0017428F" w:rsidRDefault="009B5723" w:rsidP="009B5723">
      <w:pPr>
        <w:shd w:val="clear" w:color="auto" w:fill="FFFFFF"/>
        <w:ind w:left="36" w:firstLine="244"/>
        <w:rPr>
          <w:rFonts w:asciiTheme="minorHAnsi" w:hAnsiTheme="minorHAnsi" w:cstheme="minorHAnsi"/>
          <w:sz w:val="22"/>
          <w:lang w:val="cs-CZ"/>
        </w:rPr>
      </w:pPr>
    </w:p>
    <w:p w14:paraId="78AEC487" w14:textId="2D29BCA3" w:rsidR="009B5723" w:rsidRPr="0017428F" w:rsidRDefault="009B5723" w:rsidP="009B5723">
      <w:pPr>
        <w:tabs>
          <w:tab w:val="left" w:pos="360"/>
        </w:tabs>
        <w:ind w:left="280" w:hanging="280"/>
        <w:rPr>
          <w:rFonts w:asciiTheme="minorHAnsi" w:hAnsiTheme="minorHAnsi" w:cstheme="minorHAnsi"/>
          <w:b/>
          <w:bCs/>
          <w:sz w:val="22"/>
          <w:lang w:val="cs-CZ"/>
        </w:rPr>
      </w:pPr>
      <w:r w:rsidRPr="0017428F">
        <w:rPr>
          <w:rFonts w:asciiTheme="minorHAnsi" w:hAnsiTheme="minorHAnsi" w:cstheme="minorHAnsi"/>
          <w:b/>
          <w:bCs/>
          <w:sz w:val="22"/>
          <w:lang w:val="cs-CZ"/>
        </w:rPr>
        <w:tab/>
      </w:r>
      <w:r w:rsidR="00E37F88" w:rsidRPr="0017428F">
        <w:rPr>
          <w:rFonts w:asciiTheme="minorHAnsi" w:hAnsiTheme="minorHAnsi" w:cstheme="minorHAnsi"/>
          <w:b/>
          <w:bCs/>
          <w:sz w:val="22"/>
          <w:lang w:val="cs-CZ"/>
        </w:rPr>
        <w:t>Dodavatel</w:t>
      </w:r>
    </w:p>
    <w:p w14:paraId="63B66F2B" w14:textId="35368053"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 xml:space="preserve">Se sídlem: </w:t>
      </w:r>
    </w:p>
    <w:p w14:paraId="68D3B5D6" w14:textId="49FB3BF5"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IČO:                 </w:t>
      </w:r>
      <w:r w:rsidRPr="0017428F">
        <w:rPr>
          <w:rFonts w:asciiTheme="minorHAnsi" w:hAnsiTheme="minorHAnsi" w:cstheme="minorHAnsi"/>
          <w:sz w:val="22"/>
          <w:lang w:val="cs-CZ"/>
        </w:rPr>
        <w:tab/>
      </w:r>
      <w:r w:rsidRPr="0017428F">
        <w:rPr>
          <w:rFonts w:asciiTheme="minorHAnsi" w:hAnsiTheme="minorHAnsi" w:cstheme="minorHAnsi"/>
          <w:sz w:val="22"/>
          <w:lang w:val="cs-CZ"/>
        </w:rPr>
        <w:tab/>
      </w:r>
    </w:p>
    <w:p w14:paraId="1CF3BE31" w14:textId="6AFA92BE" w:rsidR="009B5723" w:rsidRPr="0017428F" w:rsidRDefault="009B5723" w:rsidP="009B5723">
      <w:pPr>
        <w:tabs>
          <w:tab w:val="left" w:pos="360"/>
        </w:tabs>
        <w:ind w:left="280" w:hanging="280"/>
        <w:rPr>
          <w:rFonts w:asciiTheme="minorHAnsi" w:hAnsiTheme="minorHAnsi" w:cstheme="minorHAnsi"/>
          <w:sz w:val="22"/>
          <w:lang w:val="cs-CZ"/>
        </w:rPr>
      </w:pPr>
      <w:r w:rsidRPr="0017428F">
        <w:rPr>
          <w:rFonts w:asciiTheme="minorHAnsi" w:hAnsiTheme="minorHAnsi" w:cstheme="minorHAnsi"/>
          <w:sz w:val="22"/>
          <w:lang w:val="cs-CZ"/>
        </w:rPr>
        <w:tab/>
        <w:t>bankovní spojení:</w:t>
      </w:r>
      <w:r w:rsidRPr="0017428F">
        <w:rPr>
          <w:rFonts w:asciiTheme="minorHAnsi" w:hAnsiTheme="minorHAnsi" w:cstheme="minorHAnsi"/>
          <w:sz w:val="22"/>
          <w:lang w:val="cs-CZ"/>
        </w:rPr>
        <w:tab/>
      </w:r>
    </w:p>
    <w:p w14:paraId="4DD42369" w14:textId="29DC84F3" w:rsidR="009B5723" w:rsidRPr="0017428F" w:rsidRDefault="009B5723" w:rsidP="009B5723">
      <w:pPr>
        <w:tabs>
          <w:tab w:val="left" w:pos="360"/>
          <w:tab w:val="left" w:pos="4680"/>
        </w:tabs>
        <w:ind w:left="720" w:hanging="460"/>
        <w:rPr>
          <w:rFonts w:asciiTheme="minorHAnsi" w:hAnsiTheme="minorHAnsi" w:cstheme="minorHAnsi"/>
          <w:sz w:val="22"/>
          <w:lang w:val="cs-CZ"/>
        </w:rPr>
      </w:pPr>
      <w:proofErr w:type="spellStart"/>
      <w:r w:rsidRPr="0017428F">
        <w:rPr>
          <w:rFonts w:asciiTheme="minorHAnsi" w:hAnsiTheme="minorHAnsi" w:cstheme="minorHAnsi"/>
          <w:sz w:val="22"/>
          <w:lang w:val="cs-CZ"/>
        </w:rPr>
        <w:t>č.ú</w:t>
      </w:r>
      <w:proofErr w:type="spellEnd"/>
      <w:r w:rsidRPr="0017428F">
        <w:rPr>
          <w:rFonts w:asciiTheme="minorHAnsi" w:hAnsiTheme="minorHAnsi" w:cstheme="minorHAnsi"/>
          <w:sz w:val="22"/>
          <w:lang w:val="cs-CZ"/>
        </w:rPr>
        <w:t xml:space="preserve">.: </w:t>
      </w:r>
    </w:p>
    <w:p w14:paraId="5E5F432B" w14:textId="77777777" w:rsidR="009B5723" w:rsidRPr="0017428F" w:rsidRDefault="009B5723" w:rsidP="009B5723">
      <w:pPr>
        <w:tabs>
          <w:tab w:val="left" w:pos="360"/>
        </w:tabs>
        <w:ind w:left="280"/>
        <w:rPr>
          <w:rFonts w:asciiTheme="minorHAnsi" w:hAnsiTheme="minorHAnsi" w:cstheme="minorHAnsi"/>
          <w:sz w:val="22"/>
          <w:lang w:val="cs-CZ"/>
        </w:rPr>
      </w:pPr>
      <w:r w:rsidRPr="0017428F">
        <w:rPr>
          <w:rFonts w:asciiTheme="minorHAnsi" w:hAnsiTheme="minorHAnsi" w:cstheme="minorHAnsi"/>
          <w:sz w:val="22"/>
          <w:lang w:val="cs-CZ"/>
        </w:rPr>
        <w:t>(dále jen „</w:t>
      </w:r>
      <w:r w:rsidRPr="0017428F">
        <w:rPr>
          <w:rFonts w:asciiTheme="minorHAnsi" w:hAnsiTheme="minorHAnsi" w:cstheme="minorHAnsi"/>
          <w:b/>
          <w:sz w:val="22"/>
          <w:lang w:val="cs-CZ"/>
        </w:rPr>
        <w:t>zhotovitel</w:t>
      </w:r>
      <w:r w:rsidRPr="0017428F">
        <w:rPr>
          <w:rFonts w:asciiTheme="minorHAnsi" w:hAnsiTheme="minorHAnsi" w:cstheme="minorHAnsi"/>
          <w:sz w:val="22"/>
          <w:lang w:val="cs-CZ"/>
        </w:rPr>
        <w:t>“)</w:t>
      </w:r>
    </w:p>
    <w:p w14:paraId="07A0A22A" w14:textId="77777777" w:rsidR="009B5723" w:rsidRPr="0017428F" w:rsidRDefault="009B5723" w:rsidP="009B5723">
      <w:pPr>
        <w:shd w:val="clear" w:color="auto" w:fill="FFFFFF"/>
        <w:ind w:left="43" w:firstLine="237"/>
        <w:rPr>
          <w:rFonts w:asciiTheme="minorHAnsi" w:hAnsiTheme="minorHAnsi" w:cstheme="minorHAnsi"/>
          <w:sz w:val="22"/>
          <w:lang w:val="cs-CZ"/>
        </w:rPr>
      </w:pPr>
    </w:p>
    <w:p w14:paraId="3879DB0F"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II.</w:t>
      </w:r>
    </w:p>
    <w:p w14:paraId="35D591F6"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Předmět a účel smlouvy</w:t>
      </w:r>
    </w:p>
    <w:p w14:paraId="5D4D5718"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p>
    <w:p w14:paraId="57F09DB0" w14:textId="77B30210" w:rsidR="0071119A" w:rsidRPr="0017428F" w:rsidRDefault="0071119A" w:rsidP="0071119A">
      <w:pPr>
        <w:numPr>
          <w:ilvl w:val="0"/>
          <w:numId w:val="12"/>
        </w:numPr>
        <w:shd w:val="clear" w:color="auto" w:fill="FFFFFF"/>
        <w:suppressAutoHyphens w:val="0"/>
        <w:jc w:val="both"/>
        <w:rPr>
          <w:rFonts w:asciiTheme="minorHAnsi" w:hAnsiTheme="minorHAnsi" w:cstheme="minorHAnsi"/>
          <w:color w:val="000000"/>
          <w:spacing w:val="-4"/>
          <w:sz w:val="22"/>
          <w:szCs w:val="22"/>
          <w:lang w:val="cs-CZ"/>
        </w:rPr>
      </w:pPr>
      <w:r w:rsidRPr="0017428F">
        <w:rPr>
          <w:rFonts w:asciiTheme="minorHAnsi" w:hAnsiTheme="minorHAnsi" w:cstheme="minorHAnsi"/>
          <w:color w:val="000000"/>
          <w:spacing w:val="-4"/>
          <w:sz w:val="22"/>
          <w:szCs w:val="22"/>
          <w:lang w:val="cs-CZ"/>
        </w:rPr>
        <w:t xml:space="preserve">Účelem této smlouvy je zajištění kvalitních polygrafických služeb pro potřeby propagace oblastní destinace Koruna Vysočiny jako cílové destinace v rámci projektu: </w:t>
      </w:r>
      <w:r w:rsidR="003B2770" w:rsidRPr="0017428F">
        <w:rPr>
          <w:rFonts w:asciiTheme="minorHAnsi" w:hAnsiTheme="minorHAnsi" w:cstheme="minorHAnsi"/>
          <w:color w:val="000000"/>
          <w:spacing w:val="-4"/>
          <w:sz w:val="22"/>
          <w:szCs w:val="22"/>
          <w:lang w:val="cs-CZ"/>
        </w:rPr>
        <w:t>Marketingové aktivity turistické oblasti Koruna Vysočiny</w:t>
      </w:r>
      <w:r w:rsidRPr="0017428F">
        <w:rPr>
          <w:rFonts w:asciiTheme="minorHAnsi" w:hAnsiTheme="minorHAnsi" w:cstheme="minorHAnsi"/>
          <w:color w:val="000000"/>
          <w:spacing w:val="-4"/>
          <w:sz w:val="22"/>
          <w:szCs w:val="22"/>
          <w:lang w:val="cs-CZ"/>
        </w:rPr>
        <w:t>, to vše v rámci činnosti objednatele.</w:t>
      </w:r>
    </w:p>
    <w:p w14:paraId="44DE3EE1" w14:textId="77777777" w:rsidR="0071119A" w:rsidRPr="0017428F" w:rsidRDefault="0071119A" w:rsidP="0071119A">
      <w:pPr>
        <w:shd w:val="clear" w:color="auto" w:fill="FFFFFF"/>
        <w:suppressAutoHyphens w:val="0"/>
        <w:jc w:val="both"/>
        <w:rPr>
          <w:rFonts w:asciiTheme="minorHAnsi" w:hAnsiTheme="minorHAnsi" w:cstheme="minorHAnsi"/>
          <w:color w:val="000000"/>
          <w:spacing w:val="-4"/>
          <w:sz w:val="22"/>
          <w:szCs w:val="22"/>
          <w:lang w:val="cs-CZ"/>
        </w:rPr>
      </w:pPr>
    </w:p>
    <w:p w14:paraId="1D1F24B1" w14:textId="20524FE2" w:rsidR="0071119A" w:rsidRDefault="0071119A" w:rsidP="0071119A">
      <w:pPr>
        <w:numPr>
          <w:ilvl w:val="0"/>
          <w:numId w:val="12"/>
        </w:numPr>
        <w:shd w:val="clear" w:color="auto" w:fill="FFFFFF"/>
        <w:suppressAutoHyphens w:val="0"/>
        <w:jc w:val="both"/>
        <w:rPr>
          <w:rFonts w:asciiTheme="minorHAnsi" w:hAnsiTheme="minorHAnsi" w:cstheme="minorHAnsi"/>
          <w:color w:val="000000"/>
          <w:spacing w:val="-4"/>
          <w:sz w:val="22"/>
          <w:szCs w:val="22"/>
          <w:lang w:val="cs-CZ"/>
        </w:rPr>
      </w:pPr>
      <w:r w:rsidRPr="0017428F">
        <w:rPr>
          <w:rFonts w:asciiTheme="minorHAnsi" w:hAnsiTheme="minorHAnsi" w:cstheme="minorHAnsi"/>
          <w:color w:val="000000"/>
          <w:spacing w:val="-4"/>
          <w:sz w:val="22"/>
          <w:szCs w:val="22"/>
          <w:lang w:val="cs-CZ"/>
        </w:rPr>
        <w:t>Zhotovitel se touto smlouvou objednateli zavazuje, že pro něj:</w:t>
      </w:r>
    </w:p>
    <w:p w14:paraId="10CF4F98" w14:textId="77777777" w:rsidR="00BF291B" w:rsidRPr="0017428F" w:rsidRDefault="00BF291B" w:rsidP="00BF291B">
      <w:pPr>
        <w:shd w:val="clear" w:color="auto" w:fill="FFFFFF"/>
        <w:suppressAutoHyphens w:val="0"/>
        <w:jc w:val="both"/>
        <w:rPr>
          <w:rFonts w:asciiTheme="minorHAnsi" w:hAnsiTheme="minorHAnsi" w:cstheme="minorHAnsi"/>
          <w:color w:val="000000"/>
          <w:spacing w:val="-4"/>
          <w:sz w:val="22"/>
          <w:szCs w:val="22"/>
          <w:lang w:val="cs-CZ"/>
        </w:rPr>
      </w:pPr>
    </w:p>
    <w:p w14:paraId="4ECF63CE" w14:textId="6EE2483E" w:rsidR="0071119A" w:rsidRPr="0017428F" w:rsidRDefault="0071119A" w:rsidP="0071119A">
      <w:pPr>
        <w:numPr>
          <w:ilvl w:val="0"/>
          <w:numId w:val="22"/>
        </w:numPr>
        <w:suppressAutoHyphens w:val="0"/>
        <w:ind w:left="714" w:hanging="357"/>
        <w:jc w:val="both"/>
        <w:rPr>
          <w:rFonts w:asciiTheme="minorHAnsi" w:hAnsiTheme="minorHAnsi" w:cstheme="minorHAnsi"/>
          <w:sz w:val="22"/>
          <w:szCs w:val="22"/>
          <w:lang w:val="cs-CZ" w:eastAsia="cs-CZ"/>
        </w:rPr>
      </w:pPr>
      <w:bookmarkStart w:id="1" w:name="_Hlk73534335"/>
      <w:r w:rsidRPr="0017428F">
        <w:rPr>
          <w:rFonts w:asciiTheme="minorHAnsi" w:hAnsiTheme="minorHAnsi" w:cstheme="minorHAnsi"/>
          <w:sz w:val="22"/>
          <w:szCs w:val="22"/>
          <w:lang w:val="cs-CZ"/>
        </w:rPr>
        <w:t xml:space="preserve">Vytiskne </w:t>
      </w:r>
      <w:r w:rsidR="00821D1B">
        <w:rPr>
          <w:rFonts w:asciiTheme="minorHAnsi" w:hAnsiTheme="minorHAnsi" w:cstheme="minorHAnsi"/>
          <w:sz w:val="22"/>
          <w:szCs w:val="22"/>
          <w:lang w:val="cs-CZ"/>
        </w:rPr>
        <w:t>10</w:t>
      </w:r>
      <w:r w:rsidRPr="0017428F">
        <w:rPr>
          <w:rFonts w:asciiTheme="minorHAnsi" w:hAnsiTheme="minorHAnsi" w:cstheme="minorHAnsi"/>
          <w:sz w:val="22"/>
          <w:szCs w:val="22"/>
          <w:lang w:val="cs-CZ"/>
        </w:rPr>
        <w:t xml:space="preserve"> 000 ks </w:t>
      </w:r>
      <w:r w:rsidR="00AE349D">
        <w:rPr>
          <w:rFonts w:asciiTheme="minorHAnsi" w:hAnsiTheme="minorHAnsi" w:cstheme="minorHAnsi"/>
          <w:sz w:val="22"/>
          <w:szCs w:val="22"/>
          <w:lang w:val="cs-CZ"/>
        </w:rPr>
        <w:t xml:space="preserve">průvodců </w:t>
      </w:r>
      <w:r w:rsidR="00821D1B">
        <w:rPr>
          <w:rFonts w:asciiTheme="minorHAnsi" w:hAnsiTheme="minorHAnsi" w:cstheme="minorHAnsi"/>
          <w:sz w:val="22"/>
          <w:szCs w:val="22"/>
          <w:lang w:val="cs-CZ"/>
        </w:rPr>
        <w:t>Po stopách dávných sklářů</w:t>
      </w:r>
      <w:r w:rsidRPr="0017428F">
        <w:rPr>
          <w:rFonts w:asciiTheme="minorHAnsi" w:hAnsiTheme="minorHAnsi" w:cstheme="minorHAnsi"/>
          <w:sz w:val="22"/>
          <w:szCs w:val="22"/>
          <w:lang w:val="cs-CZ"/>
        </w:rPr>
        <w:t xml:space="preserve"> dle dodaných podkladů </w:t>
      </w:r>
      <w:r w:rsidRPr="0017428F">
        <w:rPr>
          <w:rFonts w:asciiTheme="minorHAnsi" w:hAnsiTheme="minorHAnsi" w:cstheme="minorHAnsi"/>
          <w:sz w:val="22"/>
          <w:szCs w:val="22"/>
          <w:lang w:val="cs-CZ" w:eastAsia="cs-CZ"/>
        </w:rPr>
        <w:t>a předá je v místě svého podnikání.</w:t>
      </w:r>
    </w:p>
    <w:p w14:paraId="6DC34DB4" w14:textId="77777777" w:rsidR="00AE349D" w:rsidRPr="00AE349D" w:rsidRDefault="00AE349D" w:rsidP="00AE349D">
      <w:pPr>
        <w:ind w:firstLine="709"/>
        <w:rPr>
          <w:rFonts w:asciiTheme="minorHAnsi" w:hAnsiTheme="minorHAnsi" w:cstheme="minorHAnsi"/>
          <w:sz w:val="22"/>
          <w:szCs w:val="22"/>
          <w:lang w:val="cs-CZ"/>
        </w:rPr>
      </w:pPr>
      <w:r w:rsidRPr="00AE349D">
        <w:rPr>
          <w:rFonts w:asciiTheme="minorHAnsi" w:hAnsiTheme="minorHAnsi" w:cstheme="minorHAnsi"/>
          <w:sz w:val="22"/>
          <w:szCs w:val="22"/>
          <w:lang w:val="cs-CZ"/>
        </w:rPr>
        <w:t>Barevnost</w:t>
      </w:r>
      <w:r w:rsidRPr="00AE349D">
        <w:rPr>
          <w:rFonts w:asciiTheme="minorHAnsi" w:hAnsiTheme="minorHAnsi" w:cstheme="minorHAnsi"/>
          <w:sz w:val="22"/>
          <w:szCs w:val="22"/>
          <w:lang w:val="cs-CZ"/>
        </w:rPr>
        <w:tab/>
      </w:r>
      <w:r w:rsidRPr="00AE349D">
        <w:rPr>
          <w:rFonts w:asciiTheme="minorHAnsi" w:hAnsiTheme="minorHAnsi" w:cstheme="minorHAnsi"/>
          <w:sz w:val="22"/>
          <w:szCs w:val="22"/>
          <w:lang w:val="cs-CZ"/>
        </w:rPr>
        <w:tab/>
      </w:r>
      <w:r w:rsidRPr="00AE349D">
        <w:rPr>
          <w:rFonts w:asciiTheme="minorHAnsi" w:hAnsiTheme="minorHAnsi" w:cstheme="minorHAnsi"/>
          <w:sz w:val="22"/>
          <w:szCs w:val="22"/>
          <w:lang w:val="cs-CZ"/>
        </w:rPr>
        <w:tab/>
      </w:r>
      <w:r w:rsidRPr="00AE349D">
        <w:rPr>
          <w:rFonts w:asciiTheme="minorHAnsi" w:hAnsiTheme="minorHAnsi" w:cstheme="minorHAnsi"/>
          <w:sz w:val="22"/>
          <w:szCs w:val="22"/>
          <w:lang w:val="cs-CZ"/>
        </w:rPr>
        <w:tab/>
        <w:t>4 / 4</w:t>
      </w:r>
    </w:p>
    <w:p w14:paraId="7888DD03" w14:textId="77777777" w:rsidR="00AE349D" w:rsidRPr="0017428F" w:rsidRDefault="00AE349D" w:rsidP="00AE349D">
      <w:pPr>
        <w:pStyle w:val="Odstavecseseznamem"/>
        <w:rPr>
          <w:rFonts w:asciiTheme="minorHAnsi" w:hAnsiTheme="minorHAnsi" w:cstheme="minorHAnsi"/>
          <w:sz w:val="22"/>
          <w:szCs w:val="22"/>
          <w:lang w:val="cs-CZ"/>
        </w:rPr>
      </w:pPr>
      <w:r w:rsidRPr="0017428F">
        <w:rPr>
          <w:rFonts w:asciiTheme="minorHAnsi" w:hAnsiTheme="minorHAnsi" w:cstheme="minorHAnsi"/>
          <w:sz w:val="22"/>
          <w:szCs w:val="22"/>
          <w:lang w:val="cs-CZ"/>
        </w:rPr>
        <w:t>Papír</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Bezdřevý ofset </w:t>
      </w:r>
      <w:proofErr w:type="gramStart"/>
      <w:r w:rsidRPr="0017428F">
        <w:rPr>
          <w:rFonts w:asciiTheme="minorHAnsi" w:hAnsiTheme="minorHAnsi" w:cstheme="minorHAnsi"/>
          <w:sz w:val="22"/>
          <w:szCs w:val="22"/>
          <w:lang w:val="cs-CZ"/>
        </w:rPr>
        <w:t>140g</w:t>
      </w:r>
      <w:proofErr w:type="gramEnd"/>
    </w:p>
    <w:p w14:paraId="3593A836" w14:textId="7443580E" w:rsidR="00AE349D" w:rsidRPr="0017428F" w:rsidRDefault="00AE349D" w:rsidP="00AE349D">
      <w:pPr>
        <w:pStyle w:val="Odstavecseseznamem"/>
        <w:rPr>
          <w:rFonts w:asciiTheme="minorHAnsi" w:hAnsiTheme="minorHAnsi" w:cstheme="minorHAnsi"/>
          <w:sz w:val="22"/>
          <w:szCs w:val="22"/>
          <w:lang w:val="cs-CZ"/>
        </w:rPr>
      </w:pPr>
      <w:r w:rsidRPr="0017428F">
        <w:rPr>
          <w:rFonts w:asciiTheme="minorHAnsi" w:hAnsiTheme="minorHAnsi" w:cstheme="minorHAnsi"/>
          <w:sz w:val="22"/>
          <w:szCs w:val="22"/>
          <w:lang w:val="cs-CZ"/>
        </w:rPr>
        <w:t>Formát výrobku</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00E26D4C" w:rsidRPr="0017428F">
        <w:rPr>
          <w:rFonts w:asciiTheme="minorHAnsi" w:hAnsiTheme="minorHAnsi" w:cstheme="minorHAnsi"/>
          <w:sz w:val="22"/>
          <w:szCs w:val="22"/>
          <w:lang w:val="cs-CZ"/>
        </w:rPr>
        <w:t>594x260/99x260, 5x lom</w:t>
      </w:r>
    </w:p>
    <w:p w14:paraId="40728F1F" w14:textId="05E4FE25" w:rsidR="0071119A" w:rsidRPr="0017428F" w:rsidRDefault="00AE349D" w:rsidP="00C37ACE">
      <w:pPr>
        <w:pStyle w:val="Odstavecseseznamem"/>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Způsob balení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do folie</w:t>
      </w:r>
    </w:p>
    <w:bookmarkEnd w:id="1"/>
    <w:p w14:paraId="38C6FC2C" w14:textId="77777777" w:rsidR="00E26D4C" w:rsidRDefault="00E26D4C" w:rsidP="009B5723">
      <w:pPr>
        <w:shd w:val="clear" w:color="auto" w:fill="FFFFFF"/>
        <w:jc w:val="center"/>
        <w:rPr>
          <w:rFonts w:asciiTheme="minorHAnsi" w:hAnsiTheme="minorHAnsi" w:cstheme="minorHAnsi"/>
          <w:b/>
          <w:bCs/>
          <w:color w:val="000000"/>
          <w:spacing w:val="-7"/>
          <w:sz w:val="22"/>
          <w:szCs w:val="22"/>
          <w:lang w:val="cs-CZ"/>
        </w:rPr>
      </w:pPr>
    </w:p>
    <w:p w14:paraId="55CA1818" w14:textId="77777777" w:rsidR="00E26D4C" w:rsidRDefault="00E26D4C" w:rsidP="009B5723">
      <w:pPr>
        <w:shd w:val="clear" w:color="auto" w:fill="FFFFFF"/>
        <w:jc w:val="center"/>
        <w:rPr>
          <w:rFonts w:asciiTheme="minorHAnsi" w:hAnsiTheme="minorHAnsi" w:cstheme="minorHAnsi"/>
          <w:b/>
          <w:bCs/>
          <w:color w:val="000000"/>
          <w:spacing w:val="-7"/>
          <w:sz w:val="22"/>
          <w:szCs w:val="22"/>
          <w:lang w:val="cs-CZ"/>
        </w:rPr>
      </w:pPr>
    </w:p>
    <w:p w14:paraId="5CAB10BC" w14:textId="77777777" w:rsidR="00E26D4C" w:rsidRDefault="00E26D4C" w:rsidP="009B5723">
      <w:pPr>
        <w:shd w:val="clear" w:color="auto" w:fill="FFFFFF"/>
        <w:jc w:val="center"/>
        <w:rPr>
          <w:rFonts w:asciiTheme="minorHAnsi" w:hAnsiTheme="minorHAnsi" w:cstheme="minorHAnsi"/>
          <w:b/>
          <w:bCs/>
          <w:color w:val="000000"/>
          <w:spacing w:val="-7"/>
          <w:sz w:val="22"/>
          <w:szCs w:val="22"/>
          <w:lang w:val="cs-CZ"/>
        </w:rPr>
      </w:pPr>
    </w:p>
    <w:p w14:paraId="0F30350B" w14:textId="77777777" w:rsidR="00E26D4C" w:rsidRDefault="00E26D4C" w:rsidP="009B5723">
      <w:pPr>
        <w:shd w:val="clear" w:color="auto" w:fill="FFFFFF"/>
        <w:jc w:val="center"/>
        <w:rPr>
          <w:rFonts w:asciiTheme="minorHAnsi" w:hAnsiTheme="minorHAnsi" w:cstheme="minorHAnsi"/>
          <w:b/>
          <w:bCs/>
          <w:color w:val="000000"/>
          <w:spacing w:val="-7"/>
          <w:sz w:val="22"/>
          <w:szCs w:val="22"/>
          <w:lang w:val="cs-CZ"/>
        </w:rPr>
      </w:pPr>
    </w:p>
    <w:p w14:paraId="7E2F0C41" w14:textId="29ADE4D3"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lastRenderedPageBreak/>
        <w:t>III.</w:t>
      </w:r>
    </w:p>
    <w:p w14:paraId="6DF618D7"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Povinnosti smluvních stran</w:t>
      </w:r>
    </w:p>
    <w:p w14:paraId="1523DA6F" w14:textId="77777777" w:rsidR="009B5723" w:rsidRPr="0017428F" w:rsidRDefault="009B5723" w:rsidP="009B5723">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rPr>
      </w:pPr>
      <w:proofErr w:type="spellStart"/>
      <w:r w:rsidRPr="0017428F">
        <w:rPr>
          <w:rFonts w:asciiTheme="minorHAnsi" w:hAnsiTheme="minorHAnsi" w:cstheme="minorHAnsi"/>
          <w:snapToGrid w:val="0"/>
          <w:sz w:val="22"/>
          <w:szCs w:val="22"/>
        </w:rPr>
        <w:t>Zhotovitel</w:t>
      </w:r>
      <w:proofErr w:type="spellEnd"/>
      <w:r w:rsidRPr="0017428F">
        <w:rPr>
          <w:rFonts w:asciiTheme="minorHAnsi" w:hAnsiTheme="minorHAnsi" w:cstheme="minorHAnsi"/>
          <w:snapToGrid w:val="0"/>
          <w:sz w:val="22"/>
          <w:szCs w:val="22"/>
        </w:rPr>
        <w:t xml:space="preserve"> se </w:t>
      </w:r>
      <w:proofErr w:type="spellStart"/>
      <w:r w:rsidRPr="0017428F">
        <w:rPr>
          <w:rFonts w:asciiTheme="minorHAnsi" w:hAnsiTheme="minorHAnsi" w:cstheme="minorHAnsi"/>
          <w:snapToGrid w:val="0"/>
          <w:sz w:val="22"/>
          <w:szCs w:val="22"/>
        </w:rPr>
        <w:t>zavazuje</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řádně</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provést</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dílo</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uvedené</w:t>
      </w:r>
      <w:proofErr w:type="spellEnd"/>
      <w:r w:rsidRPr="0017428F">
        <w:rPr>
          <w:rFonts w:asciiTheme="minorHAnsi" w:hAnsiTheme="minorHAnsi" w:cstheme="minorHAnsi"/>
          <w:snapToGrid w:val="0"/>
          <w:sz w:val="22"/>
          <w:szCs w:val="22"/>
        </w:rPr>
        <w:t xml:space="preserve"> v </w:t>
      </w:r>
      <w:proofErr w:type="spellStart"/>
      <w:r w:rsidRPr="0017428F">
        <w:rPr>
          <w:rFonts w:asciiTheme="minorHAnsi" w:hAnsiTheme="minorHAnsi" w:cstheme="minorHAnsi"/>
          <w:snapToGrid w:val="0"/>
          <w:sz w:val="22"/>
          <w:szCs w:val="22"/>
        </w:rPr>
        <w:t>čl</w:t>
      </w:r>
      <w:proofErr w:type="spellEnd"/>
      <w:r w:rsidRPr="0017428F">
        <w:rPr>
          <w:rFonts w:asciiTheme="minorHAnsi" w:hAnsiTheme="minorHAnsi" w:cstheme="minorHAnsi"/>
          <w:snapToGrid w:val="0"/>
          <w:sz w:val="22"/>
          <w:szCs w:val="22"/>
        </w:rPr>
        <w:t xml:space="preserve">. II. </w:t>
      </w:r>
      <w:proofErr w:type="spellStart"/>
      <w:r w:rsidRPr="0017428F">
        <w:rPr>
          <w:rFonts w:asciiTheme="minorHAnsi" w:hAnsiTheme="minorHAnsi" w:cstheme="minorHAnsi"/>
          <w:snapToGrid w:val="0"/>
          <w:sz w:val="22"/>
          <w:szCs w:val="22"/>
        </w:rPr>
        <w:t>smlouvy</w:t>
      </w:r>
      <w:proofErr w:type="spellEnd"/>
      <w:r w:rsidRPr="0017428F">
        <w:rPr>
          <w:rFonts w:asciiTheme="minorHAnsi" w:hAnsiTheme="minorHAnsi" w:cstheme="minorHAnsi"/>
          <w:snapToGrid w:val="0"/>
          <w:sz w:val="22"/>
          <w:szCs w:val="22"/>
        </w:rPr>
        <w:t xml:space="preserve"> v </w:t>
      </w:r>
      <w:proofErr w:type="spellStart"/>
      <w:r w:rsidRPr="0017428F">
        <w:rPr>
          <w:rFonts w:asciiTheme="minorHAnsi" w:hAnsiTheme="minorHAnsi" w:cstheme="minorHAnsi"/>
          <w:snapToGrid w:val="0"/>
          <w:sz w:val="22"/>
          <w:szCs w:val="22"/>
        </w:rPr>
        <w:t>termínu</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uvedeném</w:t>
      </w:r>
      <w:proofErr w:type="spellEnd"/>
      <w:r w:rsidRPr="0017428F">
        <w:rPr>
          <w:rFonts w:asciiTheme="minorHAnsi" w:hAnsiTheme="minorHAnsi" w:cstheme="minorHAnsi"/>
          <w:snapToGrid w:val="0"/>
          <w:sz w:val="22"/>
          <w:szCs w:val="22"/>
        </w:rPr>
        <w:t xml:space="preserve"> v </w:t>
      </w:r>
      <w:proofErr w:type="spellStart"/>
      <w:r w:rsidRPr="0017428F">
        <w:rPr>
          <w:rFonts w:asciiTheme="minorHAnsi" w:hAnsiTheme="minorHAnsi" w:cstheme="minorHAnsi"/>
          <w:snapToGrid w:val="0"/>
          <w:sz w:val="22"/>
          <w:szCs w:val="22"/>
        </w:rPr>
        <w:t>čl</w:t>
      </w:r>
      <w:proofErr w:type="spellEnd"/>
      <w:r w:rsidRPr="0017428F">
        <w:rPr>
          <w:rFonts w:asciiTheme="minorHAnsi" w:hAnsiTheme="minorHAnsi" w:cstheme="minorHAnsi"/>
          <w:snapToGrid w:val="0"/>
          <w:sz w:val="22"/>
          <w:szCs w:val="22"/>
        </w:rPr>
        <w:t xml:space="preserve">. V. </w:t>
      </w:r>
      <w:proofErr w:type="spellStart"/>
      <w:r w:rsidRPr="0017428F">
        <w:rPr>
          <w:rFonts w:asciiTheme="minorHAnsi" w:hAnsiTheme="minorHAnsi" w:cstheme="minorHAnsi"/>
          <w:snapToGrid w:val="0"/>
          <w:sz w:val="22"/>
          <w:szCs w:val="22"/>
        </w:rPr>
        <w:t>této</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napToGrid w:val="0"/>
          <w:sz w:val="22"/>
          <w:szCs w:val="22"/>
        </w:rPr>
        <w:t>smlouvy</w:t>
      </w:r>
      <w:proofErr w:type="spellEnd"/>
      <w:r w:rsidRPr="0017428F">
        <w:rPr>
          <w:rFonts w:asciiTheme="minorHAnsi" w:hAnsiTheme="minorHAnsi" w:cstheme="minorHAnsi"/>
          <w:snapToGrid w:val="0"/>
          <w:sz w:val="22"/>
          <w:szCs w:val="22"/>
        </w:rPr>
        <w:t xml:space="preserve">. </w:t>
      </w:r>
      <w:proofErr w:type="spellStart"/>
      <w:r w:rsidRPr="0017428F">
        <w:rPr>
          <w:rFonts w:asciiTheme="minorHAnsi" w:hAnsiTheme="minorHAnsi" w:cstheme="minorHAnsi"/>
          <w:sz w:val="22"/>
          <w:szCs w:val="22"/>
        </w:rPr>
        <w:t>Zhotovitel</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zabezpečí</w:t>
      </w:r>
      <w:proofErr w:type="spellEnd"/>
      <w:r w:rsidRPr="0017428F">
        <w:rPr>
          <w:rFonts w:asciiTheme="minorHAnsi" w:hAnsiTheme="minorHAnsi" w:cstheme="minorHAnsi"/>
          <w:sz w:val="22"/>
          <w:szCs w:val="22"/>
        </w:rPr>
        <w:t xml:space="preserve"> na </w:t>
      </w:r>
      <w:proofErr w:type="spellStart"/>
      <w:r w:rsidRPr="0017428F">
        <w:rPr>
          <w:rFonts w:asciiTheme="minorHAnsi" w:hAnsiTheme="minorHAnsi" w:cstheme="minorHAnsi"/>
          <w:sz w:val="22"/>
          <w:szCs w:val="22"/>
        </w:rPr>
        <w:t>svůj</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náklad</w:t>
      </w:r>
      <w:proofErr w:type="spellEnd"/>
      <w:r w:rsidRPr="0017428F">
        <w:rPr>
          <w:rFonts w:asciiTheme="minorHAnsi" w:hAnsiTheme="minorHAnsi" w:cstheme="minorHAnsi"/>
          <w:sz w:val="22"/>
          <w:szCs w:val="22"/>
        </w:rPr>
        <w:t xml:space="preserve"> a </w:t>
      </w:r>
      <w:proofErr w:type="spellStart"/>
      <w:r w:rsidRPr="0017428F">
        <w:rPr>
          <w:rFonts w:asciiTheme="minorHAnsi" w:hAnsiTheme="minorHAnsi" w:cstheme="minorHAnsi"/>
          <w:sz w:val="22"/>
          <w:szCs w:val="22"/>
        </w:rPr>
        <w:t>své</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nebezpečí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všechny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práce</w:t>
      </w:r>
      <w:proofErr w:type="spellEnd"/>
      <w:r w:rsidRPr="0017428F">
        <w:rPr>
          <w:rFonts w:asciiTheme="minorHAnsi" w:hAnsiTheme="minorHAnsi" w:cstheme="minorHAnsi"/>
          <w:sz w:val="22"/>
          <w:szCs w:val="22"/>
        </w:rPr>
        <w:t xml:space="preserve"> a </w:t>
      </w:r>
      <w:proofErr w:type="spellStart"/>
      <w:r w:rsidRPr="0017428F">
        <w:rPr>
          <w:rFonts w:asciiTheme="minorHAnsi" w:hAnsiTheme="minorHAnsi" w:cstheme="minorHAnsi"/>
          <w:sz w:val="22"/>
          <w:szCs w:val="22"/>
        </w:rPr>
        <w:t>výkony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související</w:t>
      </w:r>
      <w:proofErr w:type="spellEnd"/>
      <w:r w:rsidRPr="0017428F">
        <w:rPr>
          <w:rFonts w:asciiTheme="minorHAnsi" w:hAnsiTheme="minorHAnsi" w:cstheme="minorHAnsi"/>
          <w:sz w:val="22"/>
          <w:szCs w:val="22"/>
        </w:rPr>
        <w:t xml:space="preserve"> s </w:t>
      </w:r>
      <w:proofErr w:type="spellStart"/>
      <w:r w:rsidRPr="0017428F">
        <w:rPr>
          <w:rFonts w:asciiTheme="minorHAnsi" w:hAnsiTheme="minorHAnsi" w:cstheme="minorHAnsi"/>
          <w:sz w:val="22"/>
          <w:szCs w:val="22"/>
        </w:rPr>
        <w:t>provedením</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pokud</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není</w:t>
      </w:r>
      <w:proofErr w:type="spellEnd"/>
      <w:r w:rsidRPr="0017428F">
        <w:rPr>
          <w:rFonts w:asciiTheme="minorHAnsi" w:hAnsiTheme="minorHAnsi" w:cstheme="minorHAnsi"/>
          <w:sz w:val="22"/>
          <w:szCs w:val="22"/>
        </w:rPr>
        <w:t xml:space="preserve"> v </w:t>
      </w:r>
      <w:proofErr w:type="spellStart"/>
      <w:r w:rsidRPr="0017428F">
        <w:rPr>
          <w:rFonts w:asciiTheme="minorHAnsi" w:hAnsiTheme="minorHAnsi" w:cstheme="minorHAnsi"/>
          <w:sz w:val="22"/>
          <w:szCs w:val="22"/>
        </w:rPr>
        <w:t>této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smlouvě</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stanoveno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jinak</w:t>
      </w:r>
      <w:proofErr w:type="spellEnd"/>
      <w:r w:rsidRPr="0017428F">
        <w:rPr>
          <w:rFonts w:asciiTheme="minorHAnsi" w:hAnsiTheme="minorHAnsi" w:cstheme="minorHAnsi"/>
          <w:sz w:val="22"/>
          <w:szCs w:val="22"/>
        </w:rPr>
        <w:t>.</w:t>
      </w:r>
    </w:p>
    <w:p w14:paraId="1B7F7E36" w14:textId="77777777" w:rsidR="009B5723" w:rsidRPr="0017428F" w:rsidRDefault="009B5723" w:rsidP="009B5723">
      <w:pPr>
        <w:tabs>
          <w:tab w:val="num" w:pos="284"/>
        </w:tabs>
        <w:suppressAutoHyphens w:val="0"/>
        <w:ind w:left="284" w:hanging="284"/>
        <w:jc w:val="both"/>
        <w:rPr>
          <w:rFonts w:asciiTheme="minorHAnsi" w:hAnsiTheme="minorHAnsi" w:cstheme="minorHAnsi"/>
          <w:bCs/>
          <w:sz w:val="22"/>
          <w:szCs w:val="22"/>
          <w:lang w:val="cs-CZ"/>
        </w:rPr>
      </w:pPr>
    </w:p>
    <w:p w14:paraId="0519A5B4" w14:textId="77777777" w:rsidR="009B5723" w:rsidRPr="0017428F" w:rsidRDefault="009B5723" w:rsidP="009B5723">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rPr>
      </w:pPr>
      <w:proofErr w:type="spellStart"/>
      <w:r w:rsidRPr="0017428F">
        <w:rPr>
          <w:rFonts w:asciiTheme="minorHAnsi" w:hAnsiTheme="minorHAnsi" w:cstheme="minorHAnsi"/>
          <w:sz w:val="22"/>
          <w:szCs w:val="22"/>
        </w:rPr>
        <w:t>Zhotovitel</w:t>
      </w:r>
      <w:proofErr w:type="spellEnd"/>
      <w:r w:rsidRPr="0017428F">
        <w:rPr>
          <w:rFonts w:asciiTheme="minorHAnsi" w:hAnsiTheme="minorHAnsi" w:cstheme="minorHAnsi"/>
          <w:sz w:val="22"/>
          <w:szCs w:val="22"/>
        </w:rPr>
        <w:t xml:space="preserve"> je </w:t>
      </w:r>
      <w:proofErr w:type="spellStart"/>
      <w:r w:rsidRPr="0017428F">
        <w:rPr>
          <w:rFonts w:asciiTheme="minorHAnsi" w:hAnsiTheme="minorHAnsi" w:cstheme="minorHAnsi"/>
          <w:sz w:val="22"/>
          <w:szCs w:val="22"/>
        </w:rPr>
        <w:t>povinen</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objednatele</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neprodleně</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informovat</w:t>
      </w:r>
      <w:proofErr w:type="spellEnd"/>
      <w:r w:rsidRPr="0017428F">
        <w:rPr>
          <w:rFonts w:asciiTheme="minorHAnsi" w:hAnsiTheme="minorHAnsi" w:cstheme="minorHAnsi"/>
          <w:sz w:val="22"/>
          <w:szCs w:val="22"/>
        </w:rPr>
        <w:t xml:space="preserve"> o </w:t>
      </w:r>
      <w:proofErr w:type="spellStart"/>
      <w:r w:rsidRPr="0017428F">
        <w:rPr>
          <w:rFonts w:asciiTheme="minorHAnsi" w:hAnsiTheme="minorHAnsi" w:cstheme="minorHAnsi"/>
          <w:sz w:val="22"/>
          <w:szCs w:val="22"/>
        </w:rPr>
        <w:t>jakýchkoliv</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okolnostech</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které</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mohou</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ohrozit</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provedení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nebo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způsobit</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zpoždění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provedení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Objednatel</w:t>
      </w:r>
      <w:proofErr w:type="spellEnd"/>
      <w:r w:rsidRPr="0017428F">
        <w:rPr>
          <w:rFonts w:asciiTheme="minorHAnsi" w:hAnsiTheme="minorHAnsi" w:cstheme="minorHAnsi"/>
          <w:sz w:val="22"/>
          <w:szCs w:val="22"/>
        </w:rPr>
        <w:t xml:space="preserve"> je </w:t>
      </w:r>
      <w:proofErr w:type="spellStart"/>
      <w:r w:rsidRPr="0017428F">
        <w:rPr>
          <w:rFonts w:asciiTheme="minorHAnsi" w:hAnsiTheme="minorHAnsi" w:cstheme="minorHAnsi"/>
          <w:sz w:val="22"/>
          <w:szCs w:val="22"/>
        </w:rPr>
        <w:t>povinen</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informovat</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zhotovitele</w:t>
      </w:r>
      <w:proofErr w:type="spellEnd"/>
      <w:r w:rsidRPr="0017428F">
        <w:rPr>
          <w:rFonts w:asciiTheme="minorHAnsi" w:hAnsiTheme="minorHAnsi" w:cstheme="minorHAnsi"/>
          <w:sz w:val="22"/>
          <w:szCs w:val="22"/>
        </w:rPr>
        <w:t xml:space="preserve"> o </w:t>
      </w:r>
      <w:proofErr w:type="spellStart"/>
      <w:r w:rsidRPr="0017428F">
        <w:rPr>
          <w:rFonts w:asciiTheme="minorHAnsi" w:hAnsiTheme="minorHAnsi" w:cstheme="minorHAnsi"/>
          <w:sz w:val="22"/>
          <w:szCs w:val="22"/>
        </w:rPr>
        <w:t>všech</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skutečnostech</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rozhodných</w:t>
      </w:r>
      <w:proofErr w:type="spellEnd"/>
      <w:r w:rsidRPr="0017428F">
        <w:rPr>
          <w:rFonts w:asciiTheme="minorHAnsi" w:hAnsiTheme="minorHAnsi" w:cstheme="minorHAnsi"/>
          <w:sz w:val="22"/>
          <w:szCs w:val="22"/>
        </w:rPr>
        <w:t xml:space="preserve"> pro </w:t>
      </w:r>
      <w:proofErr w:type="spellStart"/>
      <w:r w:rsidRPr="0017428F">
        <w:rPr>
          <w:rFonts w:asciiTheme="minorHAnsi" w:hAnsiTheme="minorHAnsi" w:cstheme="minorHAnsi"/>
          <w:sz w:val="22"/>
          <w:szCs w:val="22"/>
        </w:rPr>
        <w:t>řádné</w:t>
      </w:r>
      <w:proofErr w:type="spellEnd"/>
      <w:r w:rsidRPr="0017428F">
        <w:rPr>
          <w:rFonts w:asciiTheme="minorHAnsi" w:hAnsiTheme="minorHAnsi" w:cstheme="minorHAnsi"/>
          <w:sz w:val="22"/>
          <w:szCs w:val="22"/>
        </w:rPr>
        <w:t xml:space="preserve"> a </w:t>
      </w:r>
      <w:proofErr w:type="spellStart"/>
      <w:r w:rsidRPr="0017428F">
        <w:rPr>
          <w:rFonts w:asciiTheme="minorHAnsi" w:hAnsiTheme="minorHAnsi" w:cstheme="minorHAnsi"/>
          <w:sz w:val="22"/>
          <w:szCs w:val="22"/>
        </w:rPr>
        <w:t>včasné</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provedení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w:t>
      </w:r>
    </w:p>
    <w:p w14:paraId="43F693D3" w14:textId="77777777" w:rsidR="009B5723" w:rsidRPr="0017428F" w:rsidRDefault="009B5723" w:rsidP="009B5723">
      <w:pPr>
        <w:pStyle w:val="Zkladntextodsazen"/>
        <w:tabs>
          <w:tab w:val="num" w:pos="284"/>
        </w:tabs>
        <w:spacing w:after="0"/>
        <w:ind w:left="284" w:hanging="284"/>
        <w:jc w:val="both"/>
        <w:rPr>
          <w:rFonts w:asciiTheme="minorHAnsi" w:hAnsiTheme="minorHAnsi" w:cstheme="minorHAnsi"/>
          <w:sz w:val="22"/>
          <w:szCs w:val="22"/>
        </w:rPr>
      </w:pPr>
    </w:p>
    <w:p w14:paraId="6591F0A6" w14:textId="77777777" w:rsidR="009B5723" w:rsidRPr="0017428F" w:rsidRDefault="009B5723" w:rsidP="009B5723">
      <w:pPr>
        <w:pStyle w:val="Zkladntextodsazen"/>
        <w:numPr>
          <w:ilvl w:val="0"/>
          <w:numId w:val="20"/>
        </w:numPr>
        <w:tabs>
          <w:tab w:val="clear" w:pos="720"/>
          <w:tab w:val="num" w:pos="284"/>
        </w:tabs>
        <w:suppressAutoHyphens w:val="0"/>
        <w:spacing w:after="0"/>
        <w:ind w:left="284" w:hanging="284"/>
        <w:jc w:val="both"/>
        <w:rPr>
          <w:rFonts w:asciiTheme="minorHAnsi" w:hAnsiTheme="minorHAnsi" w:cstheme="minorHAnsi"/>
          <w:sz w:val="22"/>
          <w:szCs w:val="22"/>
        </w:rPr>
      </w:pPr>
      <w:proofErr w:type="spellStart"/>
      <w:r w:rsidRPr="0017428F">
        <w:rPr>
          <w:rFonts w:asciiTheme="minorHAnsi" w:hAnsiTheme="minorHAnsi" w:cstheme="minorHAnsi"/>
          <w:sz w:val="22"/>
          <w:szCs w:val="22"/>
        </w:rPr>
        <w:t>Objednatel</w:t>
      </w:r>
      <w:proofErr w:type="spellEnd"/>
      <w:r w:rsidRPr="0017428F">
        <w:rPr>
          <w:rFonts w:asciiTheme="minorHAnsi" w:hAnsiTheme="minorHAnsi" w:cstheme="minorHAnsi"/>
          <w:sz w:val="22"/>
          <w:szCs w:val="22"/>
        </w:rPr>
        <w:t xml:space="preserve"> se </w:t>
      </w:r>
      <w:proofErr w:type="spellStart"/>
      <w:r w:rsidRPr="0017428F">
        <w:rPr>
          <w:rFonts w:asciiTheme="minorHAnsi" w:hAnsiTheme="minorHAnsi" w:cstheme="minorHAnsi"/>
          <w:sz w:val="22"/>
          <w:szCs w:val="22"/>
        </w:rPr>
        <w:t>zavazuje</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uhradit</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zhotoviteli</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cenu</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uvedenou</w:t>
      </w:r>
      <w:proofErr w:type="spellEnd"/>
      <w:r w:rsidRPr="0017428F">
        <w:rPr>
          <w:rFonts w:asciiTheme="minorHAnsi" w:hAnsiTheme="minorHAnsi" w:cstheme="minorHAnsi"/>
          <w:sz w:val="22"/>
          <w:szCs w:val="22"/>
        </w:rPr>
        <w:t xml:space="preserve"> v </w:t>
      </w:r>
      <w:proofErr w:type="spellStart"/>
      <w:r w:rsidRPr="0017428F">
        <w:rPr>
          <w:rFonts w:asciiTheme="minorHAnsi" w:hAnsiTheme="minorHAnsi" w:cstheme="minorHAnsi"/>
          <w:sz w:val="22"/>
          <w:szCs w:val="22"/>
        </w:rPr>
        <w:t>čl</w:t>
      </w:r>
      <w:proofErr w:type="spellEnd"/>
      <w:r w:rsidRPr="0017428F">
        <w:rPr>
          <w:rFonts w:asciiTheme="minorHAnsi" w:hAnsiTheme="minorHAnsi" w:cstheme="minorHAnsi"/>
          <w:sz w:val="22"/>
          <w:szCs w:val="22"/>
        </w:rPr>
        <w:t xml:space="preserve">. VI. </w:t>
      </w:r>
      <w:proofErr w:type="spellStart"/>
      <w:r w:rsidRPr="0017428F">
        <w:rPr>
          <w:rFonts w:asciiTheme="minorHAnsi" w:hAnsiTheme="minorHAnsi" w:cstheme="minorHAnsi"/>
          <w:sz w:val="22"/>
          <w:szCs w:val="22"/>
        </w:rPr>
        <w:t>této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smlouvy</w:t>
      </w:r>
      <w:proofErr w:type="spellEnd"/>
      <w:r w:rsidRPr="0017428F">
        <w:rPr>
          <w:rFonts w:asciiTheme="minorHAnsi" w:hAnsiTheme="minorHAnsi" w:cstheme="minorHAnsi"/>
          <w:sz w:val="22"/>
          <w:szCs w:val="22"/>
        </w:rPr>
        <w:t xml:space="preserve">. </w:t>
      </w:r>
    </w:p>
    <w:p w14:paraId="2AC9F8D5" w14:textId="77777777" w:rsidR="009B5723" w:rsidRPr="0017428F" w:rsidRDefault="009B5723" w:rsidP="009B5723">
      <w:pPr>
        <w:shd w:val="clear" w:color="auto" w:fill="FFFFFF"/>
        <w:tabs>
          <w:tab w:val="num" w:pos="284"/>
        </w:tabs>
        <w:ind w:hanging="360"/>
        <w:rPr>
          <w:rFonts w:asciiTheme="minorHAnsi" w:hAnsiTheme="minorHAnsi" w:cstheme="minorHAnsi"/>
          <w:color w:val="000000"/>
          <w:spacing w:val="-7"/>
          <w:sz w:val="22"/>
          <w:szCs w:val="22"/>
          <w:lang w:val="cs-CZ"/>
        </w:rPr>
      </w:pPr>
    </w:p>
    <w:p w14:paraId="215BC5C4"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p>
    <w:p w14:paraId="58BEC77E" w14:textId="77777777" w:rsidR="009B5723" w:rsidRPr="0017428F" w:rsidRDefault="009B5723" w:rsidP="009B5723">
      <w:pPr>
        <w:shd w:val="clear" w:color="auto" w:fill="FFFFFF"/>
        <w:jc w:val="center"/>
        <w:rPr>
          <w:rFonts w:asciiTheme="minorHAnsi" w:hAnsiTheme="minorHAnsi" w:cstheme="minorHAnsi"/>
          <w:b/>
          <w:bCs/>
          <w:color w:val="000000"/>
          <w:spacing w:val="-7"/>
          <w:sz w:val="22"/>
          <w:szCs w:val="22"/>
          <w:lang w:val="cs-CZ"/>
        </w:rPr>
      </w:pPr>
      <w:r w:rsidRPr="0017428F">
        <w:rPr>
          <w:rFonts w:asciiTheme="minorHAnsi" w:hAnsiTheme="minorHAnsi" w:cstheme="minorHAnsi"/>
          <w:b/>
          <w:bCs/>
          <w:color w:val="000000"/>
          <w:spacing w:val="-7"/>
          <w:sz w:val="22"/>
          <w:szCs w:val="22"/>
          <w:lang w:val="cs-CZ"/>
        </w:rPr>
        <w:t xml:space="preserve">IV. </w:t>
      </w:r>
    </w:p>
    <w:p w14:paraId="29F81E11" w14:textId="77777777" w:rsidR="009B5723" w:rsidRPr="0017428F" w:rsidRDefault="009B5723" w:rsidP="009B5723">
      <w:pPr>
        <w:shd w:val="clear" w:color="auto" w:fill="FFFFFF"/>
        <w:jc w:val="center"/>
        <w:rPr>
          <w:rFonts w:asciiTheme="minorHAnsi" w:hAnsiTheme="minorHAnsi" w:cstheme="minorHAnsi"/>
          <w:sz w:val="22"/>
          <w:szCs w:val="22"/>
          <w:lang w:val="cs-CZ"/>
        </w:rPr>
      </w:pPr>
      <w:r w:rsidRPr="0017428F">
        <w:rPr>
          <w:rFonts w:asciiTheme="minorHAnsi" w:hAnsiTheme="minorHAnsi" w:cstheme="minorHAnsi"/>
          <w:b/>
          <w:bCs/>
          <w:color w:val="000000"/>
          <w:spacing w:val="-7"/>
          <w:sz w:val="22"/>
          <w:szCs w:val="22"/>
          <w:lang w:val="cs-CZ"/>
        </w:rPr>
        <w:t>Způsob provádění díla</w:t>
      </w:r>
    </w:p>
    <w:p w14:paraId="2EA63E3B" w14:textId="1E82E0F2" w:rsidR="009B5723" w:rsidRPr="0017428F" w:rsidRDefault="009B5723" w:rsidP="00DE7739">
      <w:pPr>
        <w:pStyle w:val="Zkladntextodsazen"/>
        <w:numPr>
          <w:ilvl w:val="0"/>
          <w:numId w:val="23"/>
        </w:numPr>
        <w:tabs>
          <w:tab w:val="clear" w:pos="720"/>
        </w:tabs>
        <w:suppressAutoHyphens w:val="0"/>
        <w:spacing w:after="0"/>
        <w:ind w:left="284" w:hanging="284"/>
        <w:jc w:val="both"/>
        <w:rPr>
          <w:rFonts w:asciiTheme="minorHAnsi" w:hAnsiTheme="minorHAnsi" w:cstheme="minorHAnsi"/>
          <w:sz w:val="22"/>
          <w:szCs w:val="22"/>
        </w:rPr>
      </w:pPr>
      <w:proofErr w:type="spellStart"/>
      <w:r w:rsidRPr="0017428F">
        <w:rPr>
          <w:rFonts w:asciiTheme="minorHAnsi" w:hAnsiTheme="minorHAnsi" w:cstheme="minorHAnsi"/>
          <w:sz w:val="22"/>
          <w:szCs w:val="22"/>
        </w:rPr>
        <w:t>Při</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provádění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díla</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dle</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této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bude</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zhotovitel</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postupovat</w:t>
      </w:r>
      <w:proofErr w:type="spellEnd"/>
      <w:r w:rsidRPr="0017428F">
        <w:rPr>
          <w:rFonts w:asciiTheme="minorHAnsi" w:hAnsiTheme="minorHAnsi" w:cstheme="minorHAnsi"/>
          <w:sz w:val="22"/>
          <w:szCs w:val="22"/>
        </w:rPr>
        <w:t xml:space="preserve"> v </w:t>
      </w:r>
      <w:proofErr w:type="spellStart"/>
      <w:r w:rsidRPr="0017428F">
        <w:rPr>
          <w:rFonts w:asciiTheme="minorHAnsi" w:hAnsiTheme="minorHAnsi" w:cstheme="minorHAnsi"/>
          <w:sz w:val="22"/>
          <w:szCs w:val="22"/>
        </w:rPr>
        <w:t>souladu</w:t>
      </w:r>
      <w:proofErr w:type="spellEnd"/>
      <w:r w:rsidRPr="0017428F">
        <w:rPr>
          <w:rFonts w:asciiTheme="minorHAnsi" w:hAnsiTheme="minorHAnsi" w:cstheme="minorHAnsi"/>
          <w:sz w:val="22"/>
          <w:szCs w:val="22"/>
        </w:rPr>
        <w:t xml:space="preserve"> s </w:t>
      </w:r>
      <w:proofErr w:type="spellStart"/>
      <w:r w:rsidRPr="0017428F">
        <w:rPr>
          <w:rFonts w:asciiTheme="minorHAnsi" w:hAnsiTheme="minorHAnsi" w:cstheme="minorHAnsi"/>
          <w:sz w:val="22"/>
          <w:szCs w:val="22"/>
        </w:rPr>
        <w:t>touto</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smlouvou</w:t>
      </w:r>
      <w:proofErr w:type="spellEnd"/>
      <w:r w:rsidRPr="0017428F">
        <w:rPr>
          <w:rFonts w:asciiTheme="minorHAnsi" w:hAnsiTheme="minorHAnsi" w:cstheme="minorHAnsi"/>
          <w:sz w:val="22"/>
          <w:szCs w:val="22"/>
        </w:rPr>
        <w:t xml:space="preserve"> </w:t>
      </w:r>
      <w:proofErr w:type="gramStart"/>
      <w:r w:rsidRPr="0017428F">
        <w:rPr>
          <w:rFonts w:asciiTheme="minorHAnsi" w:hAnsiTheme="minorHAnsi" w:cstheme="minorHAnsi"/>
          <w:sz w:val="22"/>
          <w:szCs w:val="22"/>
        </w:rPr>
        <w:t>a</w:t>
      </w:r>
      <w:proofErr w:type="gram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obecně</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závaznými</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právními</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předpisy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Zhotovitel</w:t>
      </w:r>
      <w:proofErr w:type="spellEnd"/>
      <w:r w:rsidRPr="0017428F">
        <w:rPr>
          <w:rFonts w:asciiTheme="minorHAnsi" w:hAnsiTheme="minorHAnsi" w:cstheme="minorHAnsi"/>
          <w:sz w:val="22"/>
          <w:szCs w:val="22"/>
        </w:rPr>
        <w:t xml:space="preserve"> je </w:t>
      </w:r>
      <w:proofErr w:type="spellStart"/>
      <w:r w:rsidRPr="0017428F">
        <w:rPr>
          <w:rFonts w:asciiTheme="minorHAnsi" w:hAnsiTheme="minorHAnsi" w:cstheme="minorHAnsi"/>
          <w:sz w:val="22"/>
          <w:szCs w:val="22"/>
        </w:rPr>
        <w:t>oprávněn</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využít</w:t>
      </w:r>
      <w:proofErr w:type="spellEnd"/>
      <w:r w:rsidRPr="0017428F">
        <w:rPr>
          <w:rFonts w:asciiTheme="minorHAnsi" w:hAnsiTheme="minorHAnsi" w:cstheme="minorHAnsi"/>
          <w:sz w:val="22"/>
          <w:szCs w:val="22"/>
        </w:rPr>
        <w:t xml:space="preserve"> k </w:t>
      </w:r>
      <w:proofErr w:type="spellStart"/>
      <w:r w:rsidRPr="0017428F">
        <w:rPr>
          <w:rFonts w:asciiTheme="minorHAnsi" w:hAnsiTheme="minorHAnsi" w:cstheme="minorHAnsi"/>
          <w:sz w:val="22"/>
          <w:szCs w:val="22"/>
        </w:rPr>
        <w:t>plnění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smlouvy</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třetí</w:t>
      </w:r>
      <w:proofErr w:type="spellEnd"/>
      <w:r w:rsidRPr="0017428F">
        <w:rPr>
          <w:rFonts w:asciiTheme="minorHAnsi" w:hAnsiTheme="minorHAnsi" w:cstheme="minorHAnsi"/>
          <w:sz w:val="22"/>
          <w:szCs w:val="22"/>
        </w:rPr>
        <w:t xml:space="preserve"> </w:t>
      </w:r>
      <w:proofErr w:type="spellStart"/>
      <w:r w:rsidRPr="0017428F">
        <w:rPr>
          <w:rFonts w:asciiTheme="minorHAnsi" w:hAnsiTheme="minorHAnsi" w:cstheme="minorHAnsi"/>
          <w:sz w:val="22"/>
          <w:szCs w:val="22"/>
        </w:rPr>
        <w:t>osoby</w:t>
      </w:r>
      <w:proofErr w:type="spellEnd"/>
      <w:r w:rsidRPr="0017428F">
        <w:rPr>
          <w:rFonts w:asciiTheme="minorHAnsi" w:hAnsiTheme="minorHAnsi" w:cstheme="minorHAnsi"/>
          <w:sz w:val="22"/>
          <w:szCs w:val="22"/>
        </w:rPr>
        <w:t>.</w:t>
      </w:r>
    </w:p>
    <w:p w14:paraId="3AAE1EEC" w14:textId="77777777" w:rsidR="009B5723" w:rsidRPr="0017428F" w:rsidRDefault="009B5723" w:rsidP="009B5723">
      <w:pPr>
        <w:pStyle w:val="Zkladntext2"/>
        <w:shd w:val="clear" w:color="auto" w:fill="FFFFFF"/>
        <w:suppressAutoHyphens w:val="0"/>
        <w:spacing w:after="0" w:line="240" w:lineRule="auto"/>
        <w:ind w:left="360" w:right="-42"/>
        <w:jc w:val="both"/>
        <w:rPr>
          <w:rFonts w:asciiTheme="minorHAnsi" w:hAnsiTheme="minorHAnsi" w:cstheme="minorHAnsi"/>
          <w:sz w:val="22"/>
          <w:szCs w:val="22"/>
        </w:rPr>
      </w:pPr>
    </w:p>
    <w:p w14:paraId="44E51422" w14:textId="77777777" w:rsidR="009B5723" w:rsidRPr="0017428F" w:rsidRDefault="009B5723" w:rsidP="009B5723">
      <w:pPr>
        <w:pStyle w:val="NormlnArial"/>
        <w:rPr>
          <w:rFonts w:asciiTheme="minorHAnsi" w:hAnsiTheme="minorHAnsi" w:cstheme="minorHAnsi"/>
          <w:szCs w:val="22"/>
        </w:rPr>
      </w:pPr>
      <w:r w:rsidRPr="0017428F">
        <w:rPr>
          <w:rFonts w:asciiTheme="minorHAnsi" w:hAnsiTheme="minorHAnsi" w:cstheme="minorHAnsi"/>
          <w:szCs w:val="22"/>
        </w:rPr>
        <w:t>V.</w:t>
      </w:r>
    </w:p>
    <w:p w14:paraId="2342325F" w14:textId="77777777" w:rsidR="009B5723" w:rsidRPr="0017428F" w:rsidRDefault="009B5723" w:rsidP="009B5723">
      <w:pPr>
        <w:pStyle w:val="NormlnArial"/>
        <w:rPr>
          <w:rFonts w:asciiTheme="minorHAnsi" w:hAnsiTheme="minorHAnsi" w:cstheme="minorHAnsi"/>
          <w:szCs w:val="22"/>
        </w:rPr>
      </w:pPr>
      <w:r w:rsidRPr="0017428F">
        <w:rPr>
          <w:rFonts w:asciiTheme="minorHAnsi" w:hAnsiTheme="minorHAnsi" w:cstheme="minorHAnsi"/>
          <w:szCs w:val="22"/>
        </w:rPr>
        <w:t>Čas plnění</w:t>
      </w:r>
    </w:p>
    <w:p w14:paraId="3D932E12" w14:textId="79A22111" w:rsidR="009B5723" w:rsidRPr="0017428F" w:rsidRDefault="009B5723" w:rsidP="009B5723">
      <w:pPr>
        <w:numPr>
          <w:ilvl w:val="0"/>
          <w:numId w:val="21"/>
        </w:numPr>
        <w:shd w:val="clear" w:color="auto" w:fill="FFFFFF"/>
        <w:tabs>
          <w:tab w:val="clear" w:pos="1920"/>
          <w:tab w:val="num" w:pos="-142"/>
        </w:tabs>
        <w:suppressAutoHyphens w:val="0"/>
        <w:ind w:left="426" w:hanging="426"/>
        <w:jc w:val="both"/>
        <w:rPr>
          <w:rFonts w:asciiTheme="minorHAnsi" w:hAnsiTheme="minorHAnsi" w:cstheme="minorHAnsi"/>
          <w:spacing w:val="-6"/>
          <w:w w:val="109"/>
          <w:sz w:val="22"/>
          <w:szCs w:val="22"/>
          <w:lang w:val="cs-CZ"/>
        </w:rPr>
      </w:pPr>
      <w:r w:rsidRPr="0017428F">
        <w:rPr>
          <w:rFonts w:asciiTheme="minorHAnsi" w:hAnsiTheme="minorHAnsi" w:cstheme="minorHAnsi"/>
          <w:spacing w:val="-6"/>
          <w:w w:val="109"/>
          <w:sz w:val="22"/>
          <w:szCs w:val="22"/>
          <w:lang w:val="cs-CZ"/>
        </w:rPr>
        <w:t xml:space="preserve">Kompletní dílo bude zhotovitelem zrealizováno nejpozději do </w:t>
      </w:r>
      <w:r w:rsidR="009B4E2D">
        <w:rPr>
          <w:rFonts w:asciiTheme="minorHAnsi" w:hAnsiTheme="minorHAnsi" w:cstheme="minorHAnsi"/>
          <w:spacing w:val="-6"/>
          <w:w w:val="109"/>
          <w:sz w:val="22"/>
          <w:szCs w:val="22"/>
          <w:lang w:val="cs-CZ"/>
        </w:rPr>
        <w:t>30</w:t>
      </w:r>
      <w:r w:rsidRPr="0017428F">
        <w:rPr>
          <w:rFonts w:asciiTheme="minorHAnsi" w:hAnsiTheme="minorHAnsi" w:cstheme="minorHAnsi"/>
          <w:spacing w:val="-6"/>
          <w:w w:val="109"/>
          <w:sz w:val="22"/>
          <w:szCs w:val="22"/>
          <w:lang w:val="cs-CZ"/>
        </w:rPr>
        <w:t>.</w:t>
      </w:r>
      <w:r w:rsidR="009B4E2D">
        <w:rPr>
          <w:rFonts w:asciiTheme="minorHAnsi" w:hAnsiTheme="minorHAnsi" w:cstheme="minorHAnsi"/>
          <w:spacing w:val="-6"/>
          <w:w w:val="109"/>
          <w:sz w:val="22"/>
          <w:szCs w:val="22"/>
          <w:lang w:val="cs-CZ"/>
        </w:rPr>
        <w:t>9</w:t>
      </w:r>
      <w:r w:rsidRPr="0017428F">
        <w:rPr>
          <w:rFonts w:asciiTheme="minorHAnsi" w:hAnsiTheme="minorHAnsi" w:cstheme="minorHAnsi"/>
          <w:spacing w:val="-6"/>
          <w:w w:val="109"/>
          <w:sz w:val="22"/>
          <w:szCs w:val="22"/>
          <w:lang w:val="cs-CZ"/>
        </w:rPr>
        <w:t>.202</w:t>
      </w:r>
      <w:r w:rsidR="00E26D4C">
        <w:rPr>
          <w:rFonts w:asciiTheme="minorHAnsi" w:hAnsiTheme="minorHAnsi" w:cstheme="minorHAnsi"/>
          <w:spacing w:val="-6"/>
          <w:w w:val="109"/>
          <w:sz w:val="22"/>
          <w:szCs w:val="22"/>
          <w:lang w:val="cs-CZ"/>
        </w:rPr>
        <w:t>4</w:t>
      </w:r>
      <w:r w:rsidRPr="0017428F">
        <w:rPr>
          <w:rFonts w:asciiTheme="minorHAnsi" w:hAnsiTheme="minorHAnsi" w:cstheme="minorHAnsi"/>
          <w:spacing w:val="-6"/>
          <w:w w:val="109"/>
          <w:sz w:val="22"/>
          <w:szCs w:val="22"/>
          <w:lang w:val="cs-CZ"/>
        </w:rPr>
        <w:t>.</w:t>
      </w:r>
    </w:p>
    <w:p w14:paraId="525B2DEC" w14:textId="77777777" w:rsidR="009B5723" w:rsidRPr="0017428F" w:rsidRDefault="009B5723" w:rsidP="009B5723">
      <w:pPr>
        <w:shd w:val="clear" w:color="auto" w:fill="FFFFFF"/>
        <w:suppressAutoHyphens w:val="0"/>
        <w:jc w:val="both"/>
        <w:rPr>
          <w:rFonts w:asciiTheme="minorHAnsi" w:hAnsiTheme="minorHAnsi" w:cstheme="minorHAnsi"/>
          <w:spacing w:val="-6"/>
          <w:w w:val="109"/>
          <w:sz w:val="22"/>
          <w:szCs w:val="22"/>
          <w:lang w:val="cs-CZ"/>
        </w:rPr>
      </w:pPr>
    </w:p>
    <w:p w14:paraId="0EFD9838" w14:textId="77777777" w:rsidR="009B5723" w:rsidRPr="0017428F" w:rsidRDefault="009B5723" w:rsidP="009B5723">
      <w:pPr>
        <w:shd w:val="clear" w:color="auto" w:fill="FFFFFF"/>
        <w:tabs>
          <w:tab w:val="num" w:pos="-426"/>
        </w:tabs>
        <w:suppressAutoHyphens w:val="0"/>
        <w:ind w:left="426" w:hanging="426"/>
        <w:jc w:val="both"/>
        <w:rPr>
          <w:rFonts w:asciiTheme="minorHAnsi" w:hAnsiTheme="minorHAnsi" w:cstheme="minorHAnsi"/>
          <w:sz w:val="22"/>
          <w:szCs w:val="22"/>
          <w:lang w:val="cs-CZ"/>
        </w:rPr>
      </w:pPr>
    </w:p>
    <w:p w14:paraId="31C55BE2" w14:textId="77777777" w:rsidR="009B5723" w:rsidRPr="0017428F" w:rsidRDefault="009B5723" w:rsidP="009B5723">
      <w:pPr>
        <w:numPr>
          <w:ilvl w:val="0"/>
          <w:numId w:val="21"/>
        </w:numPr>
        <w:shd w:val="clear" w:color="auto" w:fill="FFFFFF"/>
        <w:tabs>
          <w:tab w:val="clear" w:pos="1920"/>
          <w:tab w:val="num" w:pos="-426"/>
        </w:tabs>
        <w:suppressAutoHyphens w:val="0"/>
        <w:ind w:left="426" w:hanging="426"/>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Pokud bude dílo vykazovat vady, je objednatel oprávněn požadovat přiměřenou slevu. Případné vady díla je objednatel povinen uplatnit u zhotovitele písemně bez zbytečného odkladu po jejich zjištění, jinak jeho práva z vad zanikají.</w:t>
      </w:r>
    </w:p>
    <w:p w14:paraId="7B62C823" w14:textId="77777777" w:rsidR="009B5723" w:rsidRPr="0017428F" w:rsidRDefault="009B5723" w:rsidP="009B5723">
      <w:pPr>
        <w:shd w:val="clear" w:color="auto" w:fill="FFFFFF"/>
        <w:ind w:left="29"/>
        <w:jc w:val="center"/>
        <w:rPr>
          <w:rFonts w:asciiTheme="minorHAnsi" w:hAnsiTheme="minorHAnsi" w:cstheme="minorHAnsi"/>
          <w:b/>
          <w:bCs/>
          <w:color w:val="000000"/>
          <w:w w:val="102"/>
          <w:sz w:val="22"/>
          <w:szCs w:val="22"/>
          <w:lang w:val="cs-CZ"/>
        </w:rPr>
      </w:pPr>
    </w:p>
    <w:p w14:paraId="17A4DB28" w14:textId="77777777" w:rsidR="009B5723" w:rsidRPr="0017428F" w:rsidRDefault="009B5723" w:rsidP="009B5723">
      <w:pPr>
        <w:shd w:val="clear" w:color="auto" w:fill="FFFFFF"/>
        <w:ind w:left="29"/>
        <w:jc w:val="center"/>
        <w:rPr>
          <w:rFonts w:asciiTheme="minorHAnsi" w:hAnsiTheme="minorHAnsi" w:cstheme="minorHAnsi"/>
          <w:b/>
          <w:bCs/>
          <w:color w:val="000000"/>
          <w:w w:val="102"/>
          <w:sz w:val="22"/>
          <w:szCs w:val="22"/>
          <w:lang w:val="cs-CZ"/>
        </w:rPr>
      </w:pPr>
      <w:r w:rsidRPr="0017428F">
        <w:rPr>
          <w:rFonts w:asciiTheme="minorHAnsi" w:hAnsiTheme="minorHAnsi" w:cstheme="minorHAnsi"/>
          <w:b/>
          <w:bCs/>
          <w:color w:val="000000"/>
          <w:w w:val="102"/>
          <w:sz w:val="22"/>
          <w:szCs w:val="22"/>
          <w:lang w:val="cs-CZ"/>
        </w:rPr>
        <w:t xml:space="preserve">VI. </w:t>
      </w:r>
    </w:p>
    <w:p w14:paraId="2A784B80" w14:textId="77777777" w:rsidR="009B5723" w:rsidRPr="0017428F" w:rsidRDefault="009B5723" w:rsidP="009B5723">
      <w:pPr>
        <w:shd w:val="clear" w:color="auto" w:fill="FFFFFF"/>
        <w:ind w:left="29"/>
        <w:jc w:val="center"/>
        <w:rPr>
          <w:rFonts w:asciiTheme="minorHAnsi" w:hAnsiTheme="minorHAnsi" w:cstheme="minorHAnsi"/>
          <w:sz w:val="22"/>
          <w:szCs w:val="22"/>
          <w:lang w:val="cs-CZ"/>
        </w:rPr>
      </w:pPr>
      <w:r w:rsidRPr="0017428F">
        <w:rPr>
          <w:rFonts w:asciiTheme="minorHAnsi" w:hAnsiTheme="minorHAnsi" w:cstheme="minorHAnsi"/>
          <w:b/>
          <w:bCs/>
          <w:color w:val="000000"/>
          <w:w w:val="102"/>
          <w:sz w:val="22"/>
          <w:szCs w:val="22"/>
          <w:lang w:val="cs-CZ"/>
        </w:rPr>
        <w:t>Cena</w:t>
      </w:r>
      <w:r w:rsidRPr="0017428F">
        <w:rPr>
          <w:rFonts w:asciiTheme="minorHAnsi" w:hAnsiTheme="minorHAnsi" w:cstheme="minorHAnsi"/>
          <w:color w:val="000000"/>
          <w:w w:val="102"/>
          <w:sz w:val="22"/>
          <w:szCs w:val="22"/>
          <w:lang w:val="cs-CZ"/>
        </w:rPr>
        <w:t xml:space="preserve"> </w:t>
      </w:r>
      <w:r w:rsidRPr="0017428F">
        <w:rPr>
          <w:rFonts w:asciiTheme="minorHAnsi" w:hAnsiTheme="minorHAnsi" w:cstheme="minorHAnsi"/>
          <w:b/>
          <w:bCs/>
          <w:color w:val="000000"/>
          <w:w w:val="102"/>
          <w:sz w:val="22"/>
          <w:szCs w:val="22"/>
          <w:lang w:val="cs-CZ"/>
        </w:rPr>
        <w:t>plnění, platební podmínky</w:t>
      </w:r>
    </w:p>
    <w:p w14:paraId="63F5294A" w14:textId="066A341C" w:rsidR="009B5723" w:rsidRPr="0017428F" w:rsidRDefault="009B5723" w:rsidP="009B5723">
      <w:pPr>
        <w:numPr>
          <w:ilvl w:val="0"/>
          <w:numId w:val="18"/>
        </w:numPr>
        <w:shd w:val="clear" w:color="auto" w:fill="FFFFFF"/>
        <w:tabs>
          <w:tab w:val="clear" w:pos="720"/>
          <w:tab w:val="num" w:pos="0"/>
        </w:tabs>
        <w:suppressAutoHyphens w:val="0"/>
        <w:ind w:left="360" w:right="43"/>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Celková a nejvýše přípustná cena díla (uvedeného v bodě II. této smlouvy) byla stanovena dohodou účastníků na </w:t>
      </w:r>
      <w:r w:rsidR="008A40B4" w:rsidRPr="0017428F">
        <w:rPr>
          <w:rFonts w:asciiTheme="minorHAnsi" w:hAnsiTheme="minorHAnsi" w:cstheme="minorHAnsi"/>
          <w:b/>
          <w:sz w:val="22"/>
          <w:lang w:val="cs-CZ"/>
        </w:rPr>
        <w:t>XX XXX</w:t>
      </w:r>
      <w:r w:rsidRPr="0017428F">
        <w:rPr>
          <w:rFonts w:asciiTheme="minorHAnsi" w:hAnsiTheme="minorHAnsi" w:cstheme="minorHAnsi"/>
          <w:b/>
          <w:sz w:val="22"/>
          <w:lang w:val="cs-CZ"/>
        </w:rPr>
        <w:t xml:space="preserve"> Kč</w:t>
      </w:r>
      <w:r w:rsidRPr="0017428F">
        <w:rPr>
          <w:rFonts w:asciiTheme="minorHAnsi" w:hAnsiTheme="minorHAnsi" w:cstheme="minorHAnsi"/>
          <w:bCs/>
          <w:sz w:val="22"/>
          <w:lang w:val="cs-CZ"/>
        </w:rPr>
        <w:t>.</w:t>
      </w:r>
      <w:r w:rsidR="008974DC" w:rsidRPr="0017428F">
        <w:rPr>
          <w:rFonts w:asciiTheme="minorHAnsi" w:hAnsiTheme="minorHAnsi" w:cstheme="minorHAnsi"/>
          <w:bCs/>
          <w:sz w:val="22"/>
          <w:lang w:val="cs-CZ"/>
        </w:rPr>
        <w:t xml:space="preserve"> (maximálně </w:t>
      </w:r>
      <w:r w:rsidR="00A16195" w:rsidRPr="00A16195">
        <w:rPr>
          <w:rFonts w:asciiTheme="minorHAnsi" w:hAnsiTheme="minorHAnsi" w:cstheme="minorHAnsi" w:hint="eastAsia"/>
          <w:bCs/>
          <w:sz w:val="22"/>
          <w:lang w:val="cs-CZ"/>
        </w:rPr>
        <w:t>68</w:t>
      </w:r>
      <w:r w:rsidR="00A16195">
        <w:rPr>
          <w:rFonts w:asciiTheme="minorHAnsi" w:hAnsiTheme="minorHAnsi" w:cstheme="minorHAnsi"/>
          <w:bCs/>
          <w:sz w:val="22"/>
          <w:lang w:val="cs-CZ"/>
        </w:rPr>
        <w:t> </w:t>
      </w:r>
      <w:r w:rsidR="00A16195" w:rsidRPr="00A16195">
        <w:rPr>
          <w:rFonts w:asciiTheme="minorHAnsi" w:hAnsiTheme="minorHAnsi" w:cstheme="minorHAnsi" w:hint="eastAsia"/>
          <w:bCs/>
          <w:sz w:val="22"/>
          <w:lang w:val="cs-CZ"/>
        </w:rPr>
        <w:t>910</w:t>
      </w:r>
      <w:r w:rsidR="00A16195" w:rsidRPr="00A16195">
        <w:rPr>
          <w:rFonts w:asciiTheme="minorHAnsi" w:hAnsiTheme="minorHAnsi" w:cstheme="minorHAnsi"/>
          <w:bCs/>
          <w:sz w:val="22"/>
          <w:lang w:val="cs-CZ"/>
        </w:rPr>
        <w:t xml:space="preserve"> </w:t>
      </w:r>
      <w:r w:rsidR="00027F82" w:rsidRPr="0017428F">
        <w:rPr>
          <w:rFonts w:asciiTheme="minorHAnsi" w:hAnsiTheme="minorHAnsi" w:cstheme="minorHAnsi"/>
          <w:bCs/>
          <w:sz w:val="22"/>
          <w:lang w:val="cs-CZ"/>
        </w:rPr>
        <w:t>Kč včetně DPH).</w:t>
      </w:r>
    </w:p>
    <w:p w14:paraId="4F3DFA23" w14:textId="77777777" w:rsidR="009B5723" w:rsidRPr="0017428F" w:rsidRDefault="009B5723" w:rsidP="009B5723">
      <w:pPr>
        <w:shd w:val="clear" w:color="auto" w:fill="FFFFFF"/>
        <w:suppressAutoHyphens w:val="0"/>
        <w:ind w:left="360" w:right="43"/>
        <w:jc w:val="both"/>
        <w:rPr>
          <w:rFonts w:asciiTheme="minorHAnsi" w:hAnsiTheme="minorHAnsi" w:cstheme="minorHAnsi"/>
          <w:sz w:val="22"/>
          <w:szCs w:val="22"/>
          <w:lang w:val="cs-CZ"/>
        </w:rPr>
      </w:pPr>
    </w:p>
    <w:p w14:paraId="17B1ED07" w14:textId="04777263" w:rsidR="009B5723" w:rsidRPr="0017428F" w:rsidRDefault="009B5723" w:rsidP="009B5723">
      <w:pPr>
        <w:numPr>
          <w:ilvl w:val="0"/>
          <w:numId w:val="19"/>
        </w:numPr>
        <w:shd w:val="clear" w:color="auto" w:fill="FFFFFF"/>
        <w:tabs>
          <w:tab w:val="clear" w:pos="2340"/>
          <w:tab w:val="num" w:pos="0"/>
        </w:tabs>
        <w:suppressAutoHyphens w:val="0"/>
        <w:ind w:left="360" w:right="29"/>
        <w:jc w:val="both"/>
        <w:rPr>
          <w:rFonts w:asciiTheme="minorHAnsi" w:hAnsiTheme="minorHAnsi" w:cstheme="minorHAnsi"/>
          <w:b/>
          <w:bCs/>
          <w:color w:val="000000"/>
          <w:spacing w:val="-1"/>
          <w:w w:val="105"/>
          <w:sz w:val="22"/>
          <w:szCs w:val="22"/>
          <w:lang w:val="cs-CZ"/>
        </w:rPr>
      </w:pPr>
      <w:r w:rsidRPr="0017428F">
        <w:rPr>
          <w:rFonts w:asciiTheme="minorHAnsi" w:hAnsiTheme="minorHAnsi" w:cstheme="minorHAnsi"/>
          <w:sz w:val="22"/>
          <w:szCs w:val="22"/>
          <w:lang w:val="cs-CZ"/>
        </w:rPr>
        <w:t xml:space="preserve">Cenu uhradí objednatel na základě faktur vystavených zhotovitelem </w:t>
      </w:r>
      <w:r w:rsidR="004370E0">
        <w:rPr>
          <w:rFonts w:asciiTheme="minorHAnsi" w:hAnsiTheme="minorHAnsi" w:cstheme="minorHAnsi"/>
          <w:sz w:val="22"/>
          <w:szCs w:val="22"/>
          <w:lang w:val="cs-CZ"/>
        </w:rPr>
        <w:t>po předání</w:t>
      </w:r>
      <w:r w:rsidR="008B549B">
        <w:rPr>
          <w:rFonts w:asciiTheme="minorHAnsi" w:hAnsiTheme="minorHAnsi" w:cstheme="minorHAnsi"/>
          <w:sz w:val="22"/>
          <w:szCs w:val="22"/>
          <w:lang w:val="cs-CZ"/>
        </w:rPr>
        <w:t xml:space="preserve"> vytištěných průvodců</w:t>
      </w:r>
      <w:r w:rsidRPr="0017428F">
        <w:rPr>
          <w:rFonts w:asciiTheme="minorHAnsi" w:hAnsiTheme="minorHAnsi" w:cstheme="minorHAnsi"/>
          <w:sz w:val="22"/>
          <w:szCs w:val="22"/>
          <w:lang w:val="cs-CZ"/>
        </w:rPr>
        <w:t xml:space="preserve"> v této smlouvě v článku II., v bodě 2, odstavec a) – </w:t>
      </w:r>
      <w:r w:rsidR="008B549B">
        <w:rPr>
          <w:rFonts w:asciiTheme="minorHAnsi" w:hAnsiTheme="minorHAnsi" w:cstheme="minorHAnsi"/>
          <w:sz w:val="22"/>
          <w:szCs w:val="22"/>
          <w:lang w:val="cs-CZ"/>
        </w:rPr>
        <w:t>b</w:t>
      </w:r>
      <w:r w:rsidRPr="0017428F">
        <w:rPr>
          <w:rFonts w:asciiTheme="minorHAnsi" w:hAnsiTheme="minorHAnsi" w:cstheme="minorHAnsi"/>
          <w:sz w:val="22"/>
          <w:szCs w:val="22"/>
          <w:lang w:val="cs-CZ"/>
        </w:rPr>
        <w:t xml:space="preserve">). Cena bude uhrazena bezhotovostním převodem na účet zhotovitele. Splatnost faktury je dohodou smluvních stran stanovena na </w:t>
      </w:r>
      <w:r w:rsidR="008A40B4" w:rsidRPr="0017428F">
        <w:rPr>
          <w:rFonts w:asciiTheme="minorHAnsi" w:hAnsiTheme="minorHAnsi" w:cstheme="minorHAnsi"/>
          <w:sz w:val="22"/>
          <w:szCs w:val="22"/>
          <w:lang w:val="cs-CZ"/>
        </w:rPr>
        <w:t>30</w:t>
      </w:r>
      <w:r w:rsidRPr="0017428F">
        <w:rPr>
          <w:rFonts w:asciiTheme="minorHAnsi" w:hAnsiTheme="minorHAnsi" w:cstheme="minorHAnsi"/>
          <w:sz w:val="22"/>
          <w:szCs w:val="22"/>
          <w:lang w:val="cs-CZ"/>
        </w:rPr>
        <w:t xml:space="preserve"> dnů ode dne jejího prokazatelného doručení objednateli. </w:t>
      </w:r>
      <w:r w:rsidRPr="0017428F">
        <w:rPr>
          <w:rFonts w:asciiTheme="minorHAnsi" w:eastAsia="MS Mincho" w:hAnsiTheme="minorHAnsi" w:cstheme="minorHAnsi"/>
          <w:sz w:val="22"/>
          <w:szCs w:val="22"/>
          <w:lang w:val="cs-CZ"/>
        </w:rPr>
        <w:t xml:space="preserve">Faktura musí obsahovat veškeré náležitosti daňového dokladu podle </w:t>
      </w:r>
      <w:r w:rsidRPr="0017428F">
        <w:rPr>
          <w:rFonts w:asciiTheme="minorHAnsi" w:hAnsiTheme="minorHAnsi" w:cstheme="minorHAnsi"/>
          <w:w w:val="103"/>
          <w:sz w:val="22"/>
          <w:szCs w:val="22"/>
          <w:lang w:val="cs-CZ"/>
        </w:rPr>
        <w:t xml:space="preserve">zákona č. 235/2004 Sb., o dani z přidané hodnoty, ve znění </w:t>
      </w:r>
      <w:r w:rsidRPr="0017428F">
        <w:rPr>
          <w:rFonts w:asciiTheme="minorHAnsi" w:hAnsiTheme="minorHAnsi" w:cstheme="minorHAnsi"/>
          <w:spacing w:val="-1"/>
          <w:w w:val="103"/>
          <w:sz w:val="22"/>
          <w:szCs w:val="22"/>
          <w:lang w:val="cs-CZ"/>
        </w:rPr>
        <w:t>pozdějších předpisů</w:t>
      </w:r>
      <w:r w:rsidRPr="0017428F">
        <w:rPr>
          <w:rFonts w:asciiTheme="minorHAnsi" w:eastAsia="MS Mincho" w:hAnsiTheme="minorHAnsi" w:cstheme="minorHAnsi"/>
          <w:sz w:val="22"/>
          <w:szCs w:val="22"/>
          <w:lang w:val="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1FDEF6FE" w14:textId="77777777" w:rsidR="009B5723" w:rsidRDefault="009B5723" w:rsidP="009B5723">
      <w:pPr>
        <w:pStyle w:val="Zkladntextodsazen"/>
        <w:spacing w:after="0"/>
        <w:ind w:left="0"/>
        <w:rPr>
          <w:rFonts w:asciiTheme="minorHAnsi" w:hAnsiTheme="minorHAnsi" w:cstheme="minorHAnsi"/>
          <w:b/>
          <w:bCs/>
          <w:sz w:val="22"/>
          <w:szCs w:val="22"/>
        </w:rPr>
      </w:pPr>
    </w:p>
    <w:p w14:paraId="2D1B9FD8" w14:textId="77777777" w:rsidR="00C37ACE" w:rsidRDefault="00C37ACE" w:rsidP="009B5723">
      <w:pPr>
        <w:pStyle w:val="Zkladntextodsazen"/>
        <w:spacing w:after="0"/>
        <w:ind w:left="0"/>
        <w:rPr>
          <w:rFonts w:asciiTheme="minorHAnsi" w:hAnsiTheme="minorHAnsi" w:cstheme="minorHAnsi"/>
          <w:b/>
          <w:bCs/>
          <w:sz w:val="22"/>
          <w:szCs w:val="22"/>
        </w:rPr>
      </w:pPr>
    </w:p>
    <w:p w14:paraId="1CFAC4A3" w14:textId="77777777" w:rsidR="00C37ACE" w:rsidRDefault="00C37ACE" w:rsidP="009B5723">
      <w:pPr>
        <w:pStyle w:val="Zkladntextodsazen"/>
        <w:spacing w:after="0"/>
        <w:ind w:left="0"/>
        <w:rPr>
          <w:rFonts w:asciiTheme="minorHAnsi" w:hAnsiTheme="minorHAnsi" w:cstheme="minorHAnsi"/>
          <w:b/>
          <w:bCs/>
          <w:sz w:val="22"/>
          <w:szCs w:val="22"/>
        </w:rPr>
      </w:pPr>
    </w:p>
    <w:p w14:paraId="1D5A352D" w14:textId="77777777" w:rsidR="00C37ACE" w:rsidRPr="0017428F" w:rsidRDefault="00C37ACE" w:rsidP="009B5723">
      <w:pPr>
        <w:pStyle w:val="Zkladntextodsazen"/>
        <w:spacing w:after="0"/>
        <w:ind w:left="0"/>
        <w:rPr>
          <w:rFonts w:asciiTheme="minorHAnsi" w:hAnsiTheme="minorHAnsi" w:cstheme="minorHAnsi"/>
          <w:b/>
          <w:bCs/>
          <w:sz w:val="22"/>
          <w:szCs w:val="22"/>
        </w:rPr>
      </w:pPr>
    </w:p>
    <w:p w14:paraId="66D5A4FB"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lastRenderedPageBreak/>
        <w:t>VII.</w:t>
      </w:r>
    </w:p>
    <w:p w14:paraId="2D27294C" w14:textId="77777777" w:rsidR="00816311" w:rsidRPr="00C92B9A" w:rsidRDefault="00816311" w:rsidP="00816311">
      <w:pPr>
        <w:keepNext/>
        <w:jc w:val="center"/>
        <w:rPr>
          <w:rFonts w:asciiTheme="minorHAnsi" w:hAnsiTheme="minorHAnsi" w:cstheme="minorHAnsi"/>
          <w:b/>
          <w:sz w:val="22"/>
          <w:szCs w:val="22"/>
          <w:lang w:val="cs-CZ"/>
        </w:rPr>
      </w:pPr>
      <w:r w:rsidRPr="00C92B9A">
        <w:rPr>
          <w:rFonts w:asciiTheme="minorHAnsi" w:hAnsiTheme="minorHAnsi" w:cstheme="minorHAnsi"/>
          <w:b/>
          <w:sz w:val="22"/>
          <w:szCs w:val="22"/>
          <w:lang w:val="cs-CZ"/>
        </w:rPr>
        <w:t>Ochrana nehmotných statků</w:t>
      </w:r>
    </w:p>
    <w:p w14:paraId="5268029A" w14:textId="77777777" w:rsidR="00816311" w:rsidRPr="00C92B9A" w:rsidRDefault="00816311" w:rsidP="0081631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Tento článek smlouvy se uplatní tehdy, jestliže součástí díla bude nehmotný statek, jenž je předmětem úpravy zákona č. 121/2000 Sb., o právu autorském, o právech souvisejících s právem autorským a o změně některých zákonů (autorský zákon). Zhotovitel touto smlouvou poskytuje objednateli právo na jakékoliv v současnosti známé využití, zejména další zpracování a úpravu díla, jakož i nehmotných statků, které jsou v tomto díle zpracovány, včetně práva objednatele udělit dalším osobám podlicenci k využití díla včetně nehmotných statků v tomto dokumentu zpracovaných.</w:t>
      </w:r>
    </w:p>
    <w:p w14:paraId="7B38BE69" w14:textId="77777777" w:rsidR="00816311" w:rsidRPr="00C92B9A" w:rsidRDefault="00816311" w:rsidP="00816311">
      <w:pPr>
        <w:jc w:val="both"/>
        <w:rPr>
          <w:rFonts w:asciiTheme="minorHAnsi" w:hAnsiTheme="minorHAnsi" w:cstheme="minorHAnsi"/>
          <w:sz w:val="22"/>
          <w:szCs w:val="22"/>
          <w:lang w:val="cs-CZ"/>
        </w:rPr>
      </w:pPr>
    </w:p>
    <w:p w14:paraId="4AEDB4A2" w14:textId="77777777" w:rsidR="00816311" w:rsidRPr="00C92B9A" w:rsidRDefault="00816311" w:rsidP="0081631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Zhotovitel udílí objednateli výhradní licenci k užití díla.</w:t>
      </w:r>
    </w:p>
    <w:p w14:paraId="1C3799AC" w14:textId="77777777" w:rsidR="00816311" w:rsidRPr="00C92B9A" w:rsidRDefault="00816311" w:rsidP="00816311">
      <w:pPr>
        <w:jc w:val="both"/>
        <w:rPr>
          <w:rFonts w:asciiTheme="minorHAnsi" w:hAnsiTheme="minorHAnsi" w:cstheme="minorHAnsi"/>
          <w:sz w:val="22"/>
          <w:szCs w:val="22"/>
          <w:lang w:val="cs-CZ"/>
        </w:rPr>
      </w:pPr>
    </w:p>
    <w:p w14:paraId="1C0F27C4" w14:textId="77777777" w:rsidR="00816311" w:rsidRPr="00C92B9A" w:rsidRDefault="00816311" w:rsidP="0081631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Objednatel je oprávněn dílo užít všemi způsoby. Za tímto účelem je objednatel oprávněn dílo dále zpracovávat.</w:t>
      </w:r>
    </w:p>
    <w:p w14:paraId="0C753A3C" w14:textId="77777777" w:rsidR="00816311" w:rsidRPr="00C92B9A" w:rsidRDefault="00816311" w:rsidP="00816311">
      <w:pPr>
        <w:jc w:val="both"/>
        <w:rPr>
          <w:rFonts w:asciiTheme="minorHAnsi" w:hAnsiTheme="minorHAnsi" w:cstheme="minorHAnsi"/>
          <w:sz w:val="22"/>
          <w:szCs w:val="22"/>
          <w:lang w:val="cs-CZ"/>
        </w:rPr>
      </w:pPr>
    </w:p>
    <w:p w14:paraId="0847D3D6" w14:textId="77777777" w:rsidR="00816311" w:rsidRPr="00C92B9A" w:rsidRDefault="00816311" w:rsidP="0081631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Objednatel je oprávněn udělit podlicenci k užití díla. </w:t>
      </w:r>
    </w:p>
    <w:p w14:paraId="46966985" w14:textId="77777777" w:rsidR="00816311" w:rsidRPr="00C92B9A" w:rsidRDefault="00816311" w:rsidP="00816311">
      <w:pPr>
        <w:jc w:val="both"/>
        <w:rPr>
          <w:rFonts w:asciiTheme="minorHAnsi" w:hAnsiTheme="minorHAnsi" w:cstheme="minorHAnsi"/>
          <w:sz w:val="22"/>
          <w:szCs w:val="22"/>
          <w:lang w:val="cs-CZ"/>
        </w:rPr>
      </w:pPr>
    </w:p>
    <w:p w14:paraId="135AF6AD" w14:textId="77777777" w:rsidR="00816311" w:rsidRPr="00C92B9A" w:rsidRDefault="00816311" w:rsidP="0081631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Odměna za užití nehmotného statku je již zahrnuta do ceny za dílo.</w:t>
      </w:r>
    </w:p>
    <w:p w14:paraId="23B5F8C8" w14:textId="77777777" w:rsidR="00816311" w:rsidRPr="00C92B9A" w:rsidRDefault="00816311" w:rsidP="00816311">
      <w:pPr>
        <w:jc w:val="both"/>
        <w:rPr>
          <w:rFonts w:asciiTheme="minorHAnsi" w:hAnsiTheme="minorHAnsi" w:cstheme="minorHAnsi"/>
          <w:sz w:val="22"/>
          <w:szCs w:val="22"/>
          <w:lang w:val="cs-CZ"/>
        </w:rPr>
      </w:pPr>
    </w:p>
    <w:p w14:paraId="1715D166" w14:textId="77777777" w:rsidR="00816311" w:rsidRPr="00C92B9A" w:rsidRDefault="00816311" w:rsidP="0081631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Licence je poskytnuta na dobu trvání majetkových práv k dílu.</w:t>
      </w:r>
    </w:p>
    <w:p w14:paraId="3B0EE722" w14:textId="77777777" w:rsidR="00816311" w:rsidRPr="00C92B9A" w:rsidRDefault="00816311" w:rsidP="00816311">
      <w:pPr>
        <w:jc w:val="both"/>
        <w:rPr>
          <w:rFonts w:asciiTheme="minorHAnsi" w:hAnsiTheme="minorHAnsi" w:cstheme="minorHAnsi"/>
          <w:sz w:val="22"/>
          <w:szCs w:val="22"/>
          <w:lang w:val="cs-CZ"/>
        </w:rPr>
      </w:pPr>
    </w:p>
    <w:p w14:paraId="45C5DC37" w14:textId="77777777" w:rsidR="00816311" w:rsidRPr="00C92B9A" w:rsidRDefault="00816311" w:rsidP="00816311">
      <w:pPr>
        <w:numPr>
          <w:ilvl w:val="0"/>
          <w:numId w:val="27"/>
        </w:numPr>
        <w:suppressAutoHyphens w:val="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Objednatel není povinen licenci využít.</w:t>
      </w:r>
    </w:p>
    <w:p w14:paraId="529E1427" w14:textId="77777777" w:rsidR="00816311" w:rsidRPr="00C92B9A" w:rsidRDefault="00816311" w:rsidP="00816311">
      <w:pPr>
        <w:shd w:val="clear" w:color="auto" w:fill="FFFFFF"/>
        <w:suppressAutoHyphens w:val="0"/>
        <w:ind w:right="29"/>
        <w:jc w:val="both"/>
        <w:rPr>
          <w:rFonts w:asciiTheme="minorHAnsi" w:hAnsiTheme="minorHAnsi" w:cstheme="minorHAnsi"/>
          <w:b/>
          <w:bCs/>
          <w:color w:val="000000"/>
          <w:spacing w:val="-1"/>
          <w:w w:val="105"/>
          <w:sz w:val="22"/>
          <w:szCs w:val="22"/>
          <w:lang w:val="cs-CZ"/>
        </w:rPr>
      </w:pPr>
    </w:p>
    <w:p w14:paraId="157804C5" w14:textId="77777777" w:rsidR="00816311" w:rsidRPr="00C92B9A" w:rsidRDefault="00816311" w:rsidP="00816311">
      <w:pPr>
        <w:pStyle w:val="Zkladntextodsazen"/>
        <w:spacing w:after="0"/>
        <w:ind w:left="0"/>
        <w:rPr>
          <w:rFonts w:asciiTheme="minorHAnsi" w:hAnsiTheme="minorHAnsi" w:cstheme="minorHAnsi"/>
          <w:b/>
          <w:bCs/>
          <w:sz w:val="22"/>
          <w:szCs w:val="22"/>
          <w:lang w:val="cs-CZ"/>
        </w:rPr>
      </w:pPr>
    </w:p>
    <w:p w14:paraId="385BC2EC"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VIII.</w:t>
      </w:r>
    </w:p>
    <w:p w14:paraId="3351AAE8"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Sankce</w:t>
      </w:r>
    </w:p>
    <w:p w14:paraId="5F165195" w14:textId="77777777" w:rsidR="00816311" w:rsidRPr="00C92B9A" w:rsidRDefault="00816311" w:rsidP="00816311">
      <w:pPr>
        <w:pStyle w:val="Zkladntextodsazen"/>
        <w:numPr>
          <w:ilvl w:val="0"/>
          <w:numId w:val="15"/>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V případě prodlení objednatele se zaplacením faktury vystavené zhotovitelem v souladu s článkem VI. této smlouvy je zhotovitel oprávněn požadovat na objednateli úrok z prodlení ve výši </w:t>
      </w:r>
      <w:proofErr w:type="gramStart"/>
      <w:r w:rsidRPr="00C92B9A">
        <w:rPr>
          <w:rFonts w:asciiTheme="minorHAnsi" w:hAnsiTheme="minorHAnsi" w:cstheme="minorHAnsi"/>
          <w:sz w:val="22"/>
          <w:szCs w:val="22"/>
          <w:lang w:val="cs-CZ"/>
        </w:rPr>
        <w:t>0,05%</w:t>
      </w:r>
      <w:proofErr w:type="gramEnd"/>
      <w:r w:rsidRPr="00C92B9A">
        <w:rPr>
          <w:rFonts w:asciiTheme="minorHAnsi" w:hAnsiTheme="minorHAnsi" w:cstheme="minorHAnsi"/>
          <w:sz w:val="22"/>
          <w:szCs w:val="22"/>
          <w:lang w:val="cs-CZ"/>
        </w:rPr>
        <w:t xml:space="preserve"> z nezaplacené ceny, a to za každý i započatý den prodlení.</w:t>
      </w:r>
    </w:p>
    <w:p w14:paraId="7644B005" w14:textId="77777777" w:rsidR="00816311" w:rsidRPr="00C92B9A" w:rsidRDefault="00816311" w:rsidP="00816311">
      <w:pPr>
        <w:pStyle w:val="Zkladntextodsazen"/>
        <w:spacing w:after="0"/>
        <w:ind w:left="0"/>
        <w:jc w:val="both"/>
        <w:rPr>
          <w:rFonts w:asciiTheme="minorHAnsi" w:hAnsiTheme="minorHAnsi" w:cstheme="minorHAnsi"/>
          <w:sz w:val="22"/>
          <w:szCs w:val="22"/>
          <w:lang w:val="cs-CZ"/>
        </w:rPr>
      </w:pPr>
    </w:p>
    <w:p w14:paraId="4421A96D" w14:textId="77777777" w:rsidR="00816311" w:rsidRPr="00C92B9A" w:rsidRDefault="00816311" w:rsidP="00816311">
      <w:pPr>
        <w:pStyle w:val="Zkladntextodsazen"/>
        <w:numPr>
          <w:ilvl w:val="0"/>
          <w:numId w:val="15"/>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V případě prodlení zhotovitele s provedením díla dle termínu uvedeného v čl. V. této smlouvy je objednatel oprávněn požadovat na objednateli smluvní pokutu ve výši </w:t>
      </w:r>
      <w:proofErr w:type="gramStart"/>
      <w:r w:rsidRPr="00C92B9A">
        <w:rPr>
          <w:rFonts w:asciiTheme="minorHAnsi" w:hAnsiTheme="minorHAnsi" w:cstheme="minorHAnsi"/>
          <w:sz w:val="22"/>
          <w:szCs w:val="22"/>
          <w:lang w:val="cs-CZ"/>
        </w:rPr>
        <w:t>1%</w:t>
      </w:r>
      <w:proofErr w:type="gramEnd"/>
      <w:r w:rsidRPr="00C92B9A">
        <w:rPr>
          <w:rFonts w:asciiTheme="minorHAnsi" w:hAnsiTheme="minorHAnsi" w:cstheme="minorHAnsi"/>
          <w:sz w:val="22"/>
          <w:szCs w:val="22"/>
          <w:lang w:val="cs-CZ"/>
        </w:rPr>
        <w:t xml:space="preserve"> z ceny díla za každý i započatý den prodlení.</w:t>
      </w:r>
    </w:p>
    <w:p w14:paraId="5A6D8CF1" w14:textId="77777777" w:rsidR="00816311" w:rsidRPr="00C92B9A" w:rsidRDefault="00816311" w:rsidP="00816311">
      <w:pPr>
        <w:pStyle w:val="Zkladntextodsazen"/>
        <w:spacing w:after="0"/>
        <w:ind w:left="360"/>
        <w:rPr>
          <w:rFonts w:asciiTheme="minorHAnsi" w:hAnsiTheme="minorHAnsi" w:cstheme="minorHAnsi"/>
          <w:sz w:val="22"/>
          <w:szCs w:val="22"/>
          <w:lang w:val="cs-CZ"/>
        </w:rPr>
      </w:pPr>
    </w:p>
    <w:p w14:paraId="37C4EB4B" w14:textId="77777777" w:rsidR="00816311" w:rsidRPr="00C92B9A" w:rsidRDefault="00816311" w:rsidP="00816311">
      <w:pPr>
        <w:pStyle w:val="Zkladntextodsazen"/>
        <w:spacing w:after="0"/>
        <w:ind w:left="0"/>
        <w:rPr>
          <w:rFonts w:asciiTheme="minorHAnsi" w:hAnsiTheme="minorHAnsi" w:cstheme="minorHAnsi"/>
          <w:sz w:val="22"/>
          <w:szCs w:val="22"/>
          <w:lang w:val="cs-CZ"/>
        </w:rPr>
      </w:pPr>
    </w:p>
    <w:p w14:paraId="18836BBF"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IX.</w:t>
      </w:r>
    </w:p>
    <w:p w14:paraId="04C94D84"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Trvání smlouvy</w:t>
      </w:r>
    </w:p>
    <w:p w14:paraId="39AF6D3D" w14:textId="77777777" w:rsidR="00816311" w:rsidRPr="00C92B9A" w:rsidRDefault="00816311" w:rsidP="00816311">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 xml:space="preserve">Objednatel může od této smlouvy odstoupit, pokud je zhotovitel v prodlení s provedením díla dle termínu sjednaném v článku V. této smlouvy delším než 14 kalendářních dní. Odstoupení nabývá účinnosti dnem prokazatelného doručení jeho písemného vyhotovení druhé smluvní straně. </w:t>
      </w:r>
    </w:p>
    <w:p w14:paraId="19FE7E0D" w14:textId="77777777" w:rsidR="00816311" w:rsidRPr="00C92B9A" w:rsidRDefault="00816311" w:rsidP="00816311">
      <w:pPr>
        <w:pStyle w:val="Zkladntextodsazen"/>
        <w:spacing w:after="0"/>
        <w:ind w:left="0"/>
        <w:jc w:val="both"/>
        <w:rPr>
          <w:rFonts w:asciiTheme="minorHAnsi" w:hAnsiTheme="minorHAnsi" w:cstheme="minorHAnsi"/>
          <w:sz w:val="22"/>
          <w:szCs w:val="22"/>
          <w:lang w:val="cs-CZ"/>
        </w:rPr>
      </w:pPr>
    </w:p>
    <w:p w14:paraId="533677BD" w14:textId="77777777" w:rsidR="00816311" w:rsidRPr="00C92B9A" w:rsidRDefault="00816311" w:rsidP="00816311">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t>Zhotovitel může od této smlouvy odstoupit, pokud je objednatel v prodlení s platbou ceny díla upravenou v čl. VI. Odst. 4 delším než 45 kalendářních dní po splatnosti faktury vystavené v souladu s čl. VI. Odst. 4. Odstoupení nabývá účinnosti dnem následujícím po dni prokazatelného doručení jeho písemného vyhotovení druhé smluvní straně.</w:t>
      </w:r>
    </w:p>
    <w:p w14:paraId="6B9C5E48" w14:textId="77777777" w:rsidR="00816311" w:rsidRPr="00C92B9A" w:rsidRDefault="00816311" w:rsidP="00816311">
      <w:pPr>
        <w:pStyle w:val="Odstavecseseznamem"/>
        <w:rPr>
          <w:rFonts w:asciiTheme="minorHAnsi" w:hAnsiTheme="minorHAnsi" w:cstheme="minorHAnsi"/>
          <w:sz w:val="22"/>
          <w:szCs w:val="22"/>
          <w:lang w:val="cs-CZ"/>
        </w:rPr>
      </w:pPr>
    </w:p>
    <w:p w14:paraId="68D9DB14" w14:textId="77777777" w:rsidR="00816311" w:rsidRPr="00C92B9A" w:rsidRDefault="00816311" w:rsidP="00816311">
      <w:pPr>
        <w:pStyle w:val="Zkladntextodsazen"/>
        <w:numPr>
          <w:ilvl w:val="0"/>
          <w:numId w:val="14"/>
        </w:numPr>
        <w:tabs>
          <w:tab w:val="clear" w:pos="720"/>
        </w:tabs>
        <w:suppressAutoHyphens w:val="0"/>
        <w:spacing w:after="0"/>
        <w:ind w:left="360"/>
        <w:jc w:val="both"/>
        <w:rPr>
          <w:rFonts w:asciiTheme="minorHAnsi" w:hAnsiTheme="minorHAnsi" w:cstheme="minorHAnsi"/>
          <w:sz w:val="22"/>
          <w:szCs w:val="22"/>
          <w:lang w:val="cs-CZ"/>
        </w:rPr>
      </w:pPr>
      <w:r w:rsidRPr="00C92B9A">
        <w:rPr>
          <w:rFonts w:asciiTheme="minorHAnsi" w:hAnsiTheme="minorHAnsi" w:cstheme="minorHAnsi"/>
          <w:sz w:val="22"/>
          <w:szCs w:val="22"/>
          <w:lang w:val="cs-CZ"/>
        </w:rPr>
        <w:lastRenderedPageBreak/>
        <w:t xml:space="preserve">Odstupuje-li jedna smluvní strana od této smlouvy o dílo (v odstoupení od smlouvy musí vždy být uveden důvod odstoupení), je odstoupení účinné ke dni doručení písemného oznámení o odstoupení druhé smluvní straně. Zhotovitel je povinen v tomto případě ihned učinit veškerá opatření k minimalizaci škod, které by mohly v důsledku předčasného ukončení platnosti této smlouvy vzniknout a o těchto ihned písemně uvědomit objednatele.  </w:t>
      </w:r>
    </w:p>
    <w:p w14:paraId="08B66FE7" w14:textId="77777777" w:rsidR="00816311" w:rsidRPr="00C92B9A" w:rsidRDefault="00816311" w:rsidP="00816311">
      <w:pPr>
        <w:rPr>
          <w:rFonts w:asciiTheme="minorHAnsi" w:hAnsiTheme="minorHAnsi" w:cstheme="minorHAnsi"/>
          <w:sz w:val="22"/>
          <w:szCs w:val="22"/>
          <w:lang w:val="cs-CZ"/>
        </w:rPr>
      </w:pPr>
    </w:p>
    <w:p w14:paraId="59EF9807"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X.</w:t>
      </w:r>
    </w:p>
    <w:p w14:paraId="57A83DB3" w14:textId="77777777" w:rsidR="00816311" w:rsidRPr="00C92B9A" w:rsidRDefault="00816311" w:rsidP="00816311">
      <w:pPr>
        <w:pStyle w:val="Zkladntextodsazen"/>
        <w:spacing w:after="0"/>
        <w:jc w:val="center"/>
        <w:rPr>
          <w:rFonts w:asciiTheme="minorHAnsi" w:hAnsiTheme="minorHAnsi" w:cstheme="minorHAnsi"/>
          <w:b/>
          <w:bCs/>
          <w:sz w:val="22"/>
          <w:szCs w:val="22"/>
          <w:lang w:val="cs-CZ"/>
        </w:rPr>
      </w:pPr>
      <w:r w:rsidRPr="00C92B9A">
        <w:rPr>
          <w:rFonts w:asciiTheme="minorHAnsi" w:hAnsiTheme="minorHAnsi" w:cstheme="minorHAnsi"/>
          <w:b/>
          <w:bCs/>
          <w:sz w:val="22"/>
          <w:szCs w:val="22"/>
          <w:lang w:val="cs-CZ"/>
        </w:rPr>
        <w:t>Závěrečná ustanovení</w:t>
      </w:r>
    </w:p>
    <w:p w14:paraId="6C53F136" w14:textId="3514FF42" w:rsidR="00816311" w:rsidRPr="00C92B9A" w:rsidRDefault="00816311" w:rsidP="00816311">
      <w:pPr>
        <w:pStyle w:val="Zkladntext2"/>
        <w:numPr>
          <w:ilvl w:val="1"/>
          <w:numId w:val="16"/>
        </w:numPr>
        <w:shd w:val="clear" w:color="auto" w:fill="FFFFFF"/>
        <w:tabs>
          <w:tab w:val="clear" w:pos="1440"/>
        </w:tabs>
        <w:suppressAutoHyphens w:val="0"/>
        <w:spacing w:after="0" w:line="240" w:lineRule="auto"/>
        <w:ind w:left="360" w:right="-42"/>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Výběr zhotovitele byl proveden v souladu se Zásadami pro žadatele dle výzvy </w:t>
      </w:r>
      <w:r w:rsidR="00A16195" w:rsidRPr="00E0281E">
        <w:rPr>
          <w:rFonts w:asciiTheme="minorHAnsi" w:hAnsiTheme="minorHAnsi" w:cstheme="minorHAnsi" w:hint="eastAsia"/>
          <w:w w:val="102"/>
          <w:sz w:val="22"/>
          <w:szCs w:val="22"/>
          <w:lang w:val="cs-CZ"/>
        </w:rPr>
        <w:t>1/2024/117D72200</w:t>
      </w:r>
      <w:r w:rsidR="00A16195">
        <w:rPr>
          <w:rFonts w:asciiTheme="minorHAnsi" w:hAnsiTheme="minorHAnsi" w:cstheme="minorHAnsi"/>
          <w:w w:val="102"/>
          <w:sz w:val="22"/>
          <w:szCs w:val="22"/>
          <w:lang w:val="cs-CZ"/>
        </w:rPr>
        <w:t xml:space="preserve"> </w:t>
      </w:r>
      <w:r w:rsidRPr="00C92B9A">
        <w:rPr>
          <w:rFonts w:asciiTheme="minorHAnsi" w:hAnsiTheme="minorHAnsi" w:cstheme="minorHAnsi"/>
          <w:w w:val="102"/>
          <w:sz w:val="22"/>
          <w:szCs w:val="22"/>
          <w:lang w:val="cs-CZ"/>
        </w:rPr>
        <w:t>z Národního programu podpory cestovního ruchu v regionech od Ministerstva pro místní rozvoj.</w:t>
      </w:r>
    </w:p>
    <w:p w14:paraId="6B59A81D" w14:textId="77777777" w:rsidR="00816311" w:rsidRPr="00C92B9A" w:rsidRDefault="00816311" w:rsidP="00816311">
      <w:pPr>
        <w:pStyle w:val="Zkladntext2"/>
        <w:shd w:val="clear" w:color="auto" w:fill="FFFFFF"/>
        <w:suppressAutoHyphens w:val="0"/>
        <w:spacing w:after="0" w:line="240" w:lineRule="auto"/>
        <w:ind w:left="360" w:right="-42"/>
        <w:jc w:val="both"/>
        <w:rPr>
          <w:rFonts w:asciiTheme="minorHAnsi" w:hAnsiTheme="minorHAnsi" w:cstheme="minorHAnsi"/>
          <w:w w:val="102"/>
          <w:sz w:val="22"/>
          <w:szCs w:val="22"/>
          <w:lang w:val="cs-CZ"/>
        </w:rPr>
      </w:pPr>
    </w:p>
    <w:p w14:paraId="69935858" w14:textId="77777777" w:rsidR="00816311" w:rsidRPr="00C92B9A" w:rsidRDefault="00816311" w:rsidP="00816311">
      <w:pPr>
        <w:pStyle w:val="Zkladntext2"/>
        <w:numPr>
          <w:ilvl w:val="1"/>
          <w:numId w:val="16"/>
        </w:numPr>
        <w:shd w:val="clear" w:color="auto" w:fill="FFFFFF"/>
        <w:tabs>
          <w:tab w:val="clear" w:pos="1440"/>
        </w:tabs>
        <w:suppressAutoHyphens w:val="0"/>
        <w:spacing w:after="0" w:line="240" w:lineRule="auto"/>
        <w:ind w:left="360" w:right="-42"/>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Provedení díla, které je předmětem této smlouvy, je závislé na zajištění finančních prostředků nezbytných k úhradě díla. Objednatel v době podpisu této smlouvy o dílo činí kroky k zajištění zdrojů finančních prostředků (Národního programu podpory cestovního ruchu v regionech od Ministerstva pro místní rozvoj). Smluvní strany se dohodly, že pokud se po uzavření této smlouvy ukáže, že Objednatel příslušnou dotaci nezíská, je Objednatel oprávněn z tohoto důvodu od této smlouvy odstoupit. Zhotovitel s tímto vědomím tento smluvní vztah uzavírá a tuto skutečnost akceptuje s tím, že pokud by k takovéto situaci došlo (odstoupení od smlouvy Objednatelem), dohodly se smluvní strany, že Zhotovitel nebude mít vůči Objednateli žádných nároků mimo prokazatelně uskutečněných školení.</w:t>
      </w:r>
    </w:p>
    <w:p w14:paraId="54B112E4" w14:textId="77777777" w:rsidR="00816311" w:rsidRPr="00C92B9A" w:rsidRDefault="00816311" w:rsidP="00816311">
      <w:pPr>
        <w:pStyle w:val="Zkladntext2"/>
        <w:shd w:val="clear" w:color="auto" w:fill="FFFFFF"/>
        <w:suppressAutoHyphens w:val="0"/>
        <w:spacing w:after="0" w:line="240" w:lineRule="auto"/>
        <w:ind w:right="-42"/>
        <w:jc w:val="both"/>
        <w:rPr>
          <w:rFonts w:asciiTheme="minorHAnsi" w:hAnsiTheme="minorHAnsi" w:cstheme="minorHAnsi"/>
          <w:w w:val="102"/>
          <w:sz w:val="22"/>
          <w:szCs w:val="22"/>
          <w:lang w:val="cs-CZ"/>
        </w:rPr>
      </w:pPr>
    </w:p>
    <w:p w14:paraId="282E9663" w14:textId="77777777" w:rsidR="00816311" w:rsidRPr="00C92B9A" w:rsidRDefault="00816311" w:rsidP="00816311">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Tuto smlouvu lze měnit nebo doplňovat pouze písemnými vzestupně číslovanými </w:t>
      </w:r>
      <w:r w:rsidRPr="00C92B9A">
        <w:rPr>
          <w:rFonts w:asciiTheme="minorHAnsi" w:hAnsiTheme="minorHAnsi" w:cstheme="minorHAnsi"/>
          <w:spacing w:val="-1"/>
          <w:w w:val="102"/>
          <w:sz w:val="22"/>
          <w:szCs w:val="22"/>
          <w:lang w:val="cs-CZ"/>
        </w:rPr>
        <w:t xml:space="preserve">dodatky podepsanými oprávněnými zástupci obou smluvních stran. </w:t>
      </w:r>
    </w:p>
    <w:p w14:paraId="1E4C1A7A" w14:textId="77777777" w:rsidR="00816311" w:rsidRPr="00C92B9A" w:rsidRDefault="00816311" w:rsidP="00816311">
      <w:pPr>
        <w:shd w:val="clear" w:color="auto" w:fill="FFFFFF"/>
        <w:ind w:right="7"/>
        <w:jc w:val="both"/>
        <w:rPr>
          <w:rFonts w:asciiTheme="minorHAnsi" w:hAnsiTheme="minorHAnsi" w:cstheme="minorHAnsi"/>
          <w:w w:val="102"/>
          <w:sz w:val="22"/>
          <w:szCs w:val="22"/>
          <w:lang w:val="cs-CZ"/>
        </w:rPr>
      </w:pPr>
    </w:p>
    <w:p w14:paraId="68A06ADF" w14:textId="77777777" w:rsidR="00816311" w:rsidRPr="00C92B9A" w:rsidRDefault="00816311" w:rsidP="00816311">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spacing w:val="-1"/>
          <w:w w:val="102"/>
          <w:sz w:val="22"/>
          <w:szCs w:val="22"/>
          <w:lang w:val="cs-CZ"/>
        </w:rPr>
        <w:t>N</w:t>
      </w:r>
      <w:r w:rsidRPr="00C92B9A">
        <w:rPr>
          <w:rFonts w:asciiTheme="minorHAnsi" w:hAnsiTheme="minorHAnsi" w:cstheme="minorHAnsi"/>
          <w:w w:val="102"/>
          <w:sz w:val="22"/>
          <w:szCs w:val="22"/>
          <w:lang w:val="cs-CZ"/>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D30E1D3" w14:textId="77777777" w:rsidR="00816311" w:rsidRPr="00C92B9A" w:rsidRDefault="00816311" w:rsidP="00816311">
      <w:pPr>
        <w:shd w:val="clear" w:color="auto" w:fill="FFFFFF"/>
        <w:ind w:left="360" w:right="7" w:hanging="349"/>
        <w:jc w:val="both"/>
        <w:rPr>
          <w:rFonts w:asciiTheme="minorHAnsi" w:hAnsiTheme="minorHAnsi" w:cstheme="minorHAnsi"/>
          <w:w w:val="102"/>
          <w:sz w:val="22"/>
          <w:szCs w:val="22"/>
          <w:lang w:val="cs-CZ"/>
        </w:rPr>
      </w:pPr>
    </w:p>
    <w:p w14:paraId="07543C50" w14:textId="77777777" w:rsidR="00816311" w:rsidRPr="00C92B9A" w:rsidRDefault="00816311" w:rsidP="00816311">
      <w:pPr>
        <w:numPr>
          <w:ilvl w:val="1"/>
          <w:numId w:val="16"/>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C92B9A">
        <w:rPr>
          <w:rFonts w:asciiTheme="minorHAnsi" w:hAnsiTheme="minorHAnsi" w:cstheme="minorHAnsi"/>
          <w:color w:val="000000"/>
          <w:spacing w:val="-1"/>
          <w:w w:val="102"/>
          <w:sz w:val="22"/>
          <w:szCs w:val="22"/>
          <w:lang w:val="cs-CZ"/>
        </w:rPr>
        <w:t>Smlouva nabývá platnosti a účinnost dnem podpisu oprávněnými zástupci obou smluvních stran.</w:t>
      </w:r>
    </w:p>
    <w:p w14:paraId="459A88D4" w14:textId="77777777" w:rsidR="00816311" w:rsidRPr="00C92B9A" w:rsidRDefault="00816311" w:rsidP="00816311">
      <w:pPr>
        <w:shd w:val="clear" w:color="auto" w:fill="FFFFFF"/>
        <w:ind w:left="360" w:right="7" w:hanging="349"/>
        <w:jc w:val="both"/>
        <w:rPr>
          <w:rFonts w:asciiTheme="minorHAnsi" w:hAnsiTheme="minorHAnsi" w:cstheme="minorHAnsi"/>
          <w:w w:val="102"/>
          <w:sz w:val="22"/>
          <w:szCs w:val="22"/>
          <w:lang w:val="cs-CZ"/>
        </w:rPr>
      </w:pPr>
    </w:p>
    <w:p w14:paraId="547FF698" w14:textId="77777777" w:rsidR="00816311" w:rsidRPr="00C92B9A" w:rsidRDefault="00816311" w:rsidP="0081631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Smluvní strany se dohodly, že právní vztahy založené touto smlouvu se řídí občanským zákoníkem a ostatními obecně závaznými právními předpisy České republiky. </w:t>
      </w:r>
    </w:p>
    <w:p w14:paraId="4C240D4B" w14:textId="77777777" w:rsidR="00816311" w:rsidRPr="00C92B9A" w:rsidRDefault="00816311" w:rsidP="00816311">
      <w:pPr>
        <w:jc w:val="both"/>
        <w:rPr>
          <w:rFonts w:asciiTheme="minorHAnsi" w:hAnsiTheme="minorHAnsi" w:cstheme="minorHAnsi"/>
          <w:w w:val="102"/>
          <w:sz w:val="22"/>
          <w:szCs w:val="22"/>
          <w:lang w:val="cs-CZ"/>
        </w:rPr>
      </w:pPr>
    </w:p>
    <w:p w14:paraId="1E1EDB8D" w14:textId="77777777" w:rsidR="00816311" w:rsidRPr="00C92B9A" w:rsidRDefault="00816311" w:rsidP="0081631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 xml:space="preserve">Tato smlouva se vyhotovuje ve dvou stejnopisech, z nichž každá smluvní strana </w:t>
      </w:r>
      <w:proofErr w:type="gramStart"/>
      <w:r w:rsidRPr="00C92B9A">
        <w:rPr>
          <w:rFonts w:asciiTheme="minorHAnsi" w:hAnsiTheme="minorHAnsi" w:cstheme="minorHAnsi"/>
          <w:w w:val="102"/>
          <w:sz w:val="22"/>
          <w:szCs w:val="22"/>
          <w:lang w:val="cs-CZ"/>
        </w:rPr>
        <w:t>obdrží</w:t>
      </w:r>
      <w:proofErr w:type="gramEnd"/>
      <w:r w:rsidRPr="00C92B9A">
        <w:rPr>
          <w:rFonts w:asciiTheme="minorHAnsi" w:hAnsiTheme="minorHAnsi" w:cstheme="minorHAnsi"/>
          <w:w w:val="102"/>
          <w:sz w:val="22"/>
          <w:szCs w:val="22"/>
          <w:lang w:val="cs-CZ"/>
        </w:rPr>
        <w:t xml:space="preserve"> jedno. </w:t>
      </w:r>
    </w:p>
    <w:p w14:paraId="20D979E1" w14:textId="77777777" w:rsidR="00816311" w:rsidRPr="00C92B9A" w:rsidRDefault="00816311" w:rsidP="00816311">
      <w:pPr>
        <w:suppressAutoHyphens w:val="0"/>
        <w:jc w:val="both"/>
        <w:rPr>
          <w:rFonts w:asciiTheme="minorHAnsi" w:hAnsiTheme="minorHAnsi" w:cstheme="minorHAnsi"/>
          <w:w w:val="102"/>
          <w:sz w:val="22"/>
          <w:szCs w:val="22"/>
          <w:lang w:val="cs-CZ"/>
        </w:rPr>
      </w:pPr>
    </w:p>
    <w:p w14:paraId="5225756B" w14:textId="77777777" w:rsidR="00816311" w:rsidRPr="00C92B9A" w:rsidRDefault="00816311" w:rsidP="0081631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lang w:val="cs-CZ"/>
        </w:rPr>
        <w:t>Vzhledem k veřejnoprávnímu charakteru objednatele zhotovitel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02166B0F" w14:textId="77777777" w:rsidR="00816311" w:rsidRPr="00C92B9A" w:rsidRDefault="00816311" w:rsidP="00816311">
      <w:pPr>
        <w:suppressAutoHyphens w:val="0"/>
        <w:ind w:left="360"/>
        <w:jc w:val="both"/>
        <w:rPr>
          <w:rFonts w:asciiTheme="minorHAnsi" w:hAnsiTheme="minorHAnsi" w:cstheme="minorHAnsi"/>
          <w:w w:val="102"/>
          <w:sz w:val="22"/>
          <w:szCs w:val="22"/>
          <w:lang w:val="cs-CZ"/>
        </w:rPr>
      </w:pPr>
    </w:p>
    <w:p w14:paraId="3115C21E" w14:textId="77777777" w:rsidR="00816311" w:rsidRPr="00C92B9A" w:rsidRDefault="00816311" w:rsidP="00816311">
      <w:pPr>
        <w:numPr>
          <w:ilvl w:val="1"/>
          <w:numId w:val="16"/>
        </w:numPr>
        <w:tabs>
          <w:tab w:val="clear" w:pos="1440"/>
        </w:tabs>
        <w:suppressAutoHyphens w:val="0"/>
        <w:ind w:left="360"/>
        <w:jc w:val="both"/>
        <w:rPr>
          <w:rFonts w:asciiTheme="minorHAnsi" w:hAnsiTheme="minorHAnsi" w:cstheme="minorHAnsi"/>
          <w:w w:val="102"/>
          <w:sz w:val="22"/>
          <w:szCs w:val="22"/>
          <w:lang w:val="cs-CZ"/>
        </w:rPr>
      </w:pPr>
      <w:r w:rsidRPr="00C92B9A">
        <w:rPr>
          <w:rFonts w:asciiTheme="minorHAnsi" w:hAnsiTheme="minorHAnsi" w:cstheme="minorHAnsi"/>
          <w:w w:val="102"/>
          <w:sz w:val="22"/>
          <w:szCs w:val="22"/>
          <w:lang w:val="cs-CZ"/>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2AC4BE10" w14:textId="77777777" w:rsidR="00816311" w:rsidRPr="00C92B9A" w:rsidRDefault="00816311" w:rsidP="00816311">
      <w:pPr>
        <w:rPr>
          <w:rFonts w:asciiTheme="minorHAnsi" w:hAnsiTheme="minorHAnsi" w:cstheme="minorHAnsi"/>
          <w:color w:val="000000"/>
          <w:sz w:val="22"/>
          <w:szCs w:val="22"/>
          <w:lang w:val="cs-CZ"/>
        </w:rPr>
      </w:pPr>
    </w:p>
    <w:p w14:paraId="334B252D" w14:textId="77777777" w:rsidR="009B5723" w:rsidRPr="0017428F" w:rsidRDefault="009B5723" w:rsidP="009B5723">
      <w:pPr>
        <w:rPr>
          <w:rFonts w:asciiTheme="minorHAnsi" w:hAnsiTheme="minorHAnsi" w:cstheme="minorHAnsi"/>
          <w:color w:val="000000"/>
          <w:sz w:val="22"/>
          <w:szCs w:val="22"/>
          <w:lang w:val="cs-CZ"/>
        </w:rPr>
      </w:pPr>
    </w:p>
    <w:p w14:paraId="64DDF481" w14:textId="77777777" w:rsidR="009B5723" w:rsidRPr="0017428F" w:rsidRDefault="009B5723" w:rsidP="009B5723">
      <w:pPr>
        <w:jc w:val="both"/>
        <w:rPr>
          <w:rFonts w:asciiTheme="minorHAnsi" w:hAnsiTheme="minorHAnsi" w:cstheme="minorHAnsi"/>
          <w:color w:val="000000"/>
          <w:spacing w:val="-1"/>
          <w:sz w:val="22"/>
          <w:szCs w:val="22"/>
          <w:lang w:val="cs-CZ"/>
        </w:rPr>
      </w:pPr>
    </w:p>
    <w:p w14:paraId="31F9EBCE" w14:textId="77777777" w:rsidR="009B5723" w:rsidRPr="0017428F" w:rsidRDefault="009B5723" w:rsidP="009B5723">
      <w:pPr>
        <w:jc w:val="both"/>
        <w:rPr>
          <w:rFonts w:asciiTheme="minorHAnsi" w:hAnsiTheme="minorHAnsi" w:cstheme="minorHAnsi"/>
          <w:color w:val="000000"/>
          <w:spacing w:val="-1"/>
          <w:sz w:val="22"/>
          <w:szCs w:val="22"/>
          <w:lang w:val="cs-CZ"/>
        </w:rPr>
      </w:pPr>
    </w:p>
    <w:p w14:paraId="5BD809BD" w14:textId="3B593421" w:rsidR="009B5723" w:rsidRPr="0017428F" w:rsidRDefault="009B5723" w:rsidP="009B5723">
      <w:pPr>
        <w:jc w:val="both"/>
        <w:rPr>
          <w:rFonts w:asciiTheme="minorHAnsi" w:hAnsiTheme="minorHAnsi" w:cstheme="minorHAnsi"/>
          <w:color w:val="000000"/>
          <w:spacing w:val="-1"/>
          <w:sz w:val="22"/>
          <w:szCs w:val="22"/>
          <w:lang w:val="cs-CZ"/>
        </w:rPr>
      </w:pPr>
      <w:r w:rsidRPr="0017428F">
        <w:rPr>
          <w:rFonts w:asciiTheme="minorHAnsi" w:hAnsiTheme="minorHAnsi" w:cstheme="minorHAnsi"/>
          <w:color w:val="000000"/>
          <w:spacing w:val="-1"/>
          <w:sz w:val="22"/>
          <w:szCs w:val="22"/>
          <w:lang w:val="cs-CZ"/>
        </w:rPr>
        <w:t xml:space="preserve">Ve Bystřici nad Pernštejnem dne </w:t>
      </w:r>
      <w:r w:rsidR="00A16195">
        <w:rPr>
          <w:rFonts w:asciiTheme="minorHAnsi" w:hAnsiTheme="minorHAnsi" w:cstheme="minorHAnsi"/>
          <w:color w:val="000000"/>
          <w:spacing w:val="-1"/>
          <w:sz w:val="22"/>
          <w:szCs w:val="22"/>
          <w:lang w:val="cs-CZ"/>
        </w:rPr>
        <w:t>1</w:t>
      </w:r>
      <w:r w:rsidRPr="0017428F">
        <w:rPr>
          <w:rFonts w:asciiTheme="minorHAnsi" w:hAnsiTheme="minorHAnsi" w:cstheme="minorHAnsi"/>
          <w:color w:val="000000"/>
          <w:spacing w:val="-1"/>
          <w:sz w:val="22"/>
          <w:szCs w:val="22"/>
          <w:lang w:val="cs-CZ"/>
        </w:rPr>
        <w:t>.</w:t>
      </w:r>
      <w:r w:rsidR="00A16195">
        <w:rPr>
          <w:rFonts w:asciiTheme="minorHAnsi" w:hAnsiTheme="minorHAnsi" w:cstheme="minorHAnsi"/>
          <w:color w:val="000000"/>
          <w:spacing w:val="-1"/>
          <w:sz w:val="22"/>
          <w:szCs w:val="22"/>
          <w:lang w:val="cs-CZ"/>
        </w:rPr>
        <w:t>5</w:t>
      </w:r>
      <w:r w:rsidRPr="0017428F">
        <w:rPr>
          <w:rFonts w:asciiTheme="minorHAnsi" w:hAnsiTheme="minorHAnsi" w:cstheme="minorHAnsi"/>
          <w:color w:val="000000"/>
          <w:spacing w:val="-1"/>
          <w:sz w:val="22"/>
          <w:szCs w:val="22"/>
          <w:lang w:val="cs-CZ"/>
        </w:rPr>
        <w:t>.202</w:t>
      </w:r>
      <w:r w:rsidR="00A16195">
        <w:rPr>
          <w:rFonts w:asciiTheme="minorHAnsi" w:hAnsiTheme="minorHAnsi" w:cstheme="minorHAnsi"/>
          <w:color w:val="000000"/>
          <w:spacing w:val="-1"/>
          <w:sz w:val="22"/>
          <w:szCs w:val="22"/>
          <w:lang w:val="cs-CZ"/>
        </w:rPr>
        <w:t>4</w:t>
      </w:r>
      <w:r w:rsidRPr="0017428F">
        <w:rPr>
          <w:rFonts w:asciiTheme="minorHAnsi" w:hAnsiTheme="minorHAnsi" w:cstheme="minorHAnsi"/>
          <w:color w:val="000000"/>
          <w:spacing w:val="-1"/>
          <w:sz w:val="22"/>
          <w:szCs w:val="22"/>
          <w:lang w:val="cs-CZ"/>
        </w:rPr>
        <w:tab/>
      </w:r>
      <w:r w:rsidRPr="0017428F">
        <w:rPr>
          <w:rFonts w:asciiTheme="minorHAnsi" w:hAnsiTheme="minorHAnsi" w:cstheme="minorHAnsi"/>
          <w:color w:val="000000"/>
          <w:spacing w:val="-1"/>
          <w:sz w:val="22"/>
          <w:szCs w:val="22"/>
          <w:lang w:val="cs-CZ"/>
        </w:rPr>
        <w:tab/>
      </w:r>
      <w:r w:rsidRPr="0017428F">
        <w:rPr>
          <w:rFonts w:asciiTheme="minorHAnsi" w:hAnsiTheme="minorHAnsi" w:cstheme="minorHAnsi"/>
          <w:color w:val="000000"/>
          <w:spacing w:val="-1"/>
          <w:sz w:val="22"/>
          <w:szCs w:val="22"/>
          <w:lang w:val="cs-CZ"/>
        </w:rPr>
        <w:tab/>
      </w:r>
    </w:p>
    <w:p w14:paraId="09FA7194" w14:textId="77777777" w:rsidR="009B5723" w:rsidRPr="0017428F" w:rsidRDefault="009B5723" w:rsidP="009B5723">
      <w:pPr>
        <w:jc w:val="both"/>
        <w:rPr>
          <w:rFonts w:asciiTheme="minorHAnsi" w:hAnsiTheme="minorHAnsi" w:cstheme="minorHAnsi"/>
          <w:color w:val="000000"/>
          <w:spacing w:val="-1"/>
          <w:sz w:val="22"/>
          <w:szCs w:val="22"/>
          <w:lang w:val="cs-CZ"/>
        </w:rPr>
      </w:pPr>
    </w:p>
    <w:p w14:paraId="67E3ED0A" w14:textId="77777777" w:rsidR="009B5723" w:rsidRPr="0017428F" w:rsidRDefault="009B5723" w:rsidP="009B5723">
      <w:pPr>
        <w:jc w:val="both"/>
        <w:rPr>
          <w:rFonts w:asciiTheme="minorHAnsi" w:hAnsiTheme="minorHAnsi" w:cstheme="minorHAnsi"/>
          <w:color w:val="000000"/>
          <w:spacing w:val="-8"/>
          <w:sz w:val="22"/>
          <w:szCs w:val="22"/>
          <w:lang w:val="cs-CZ"/>
        </w:rPr>
      </w:pPr>
    </w:p>
    <w:p w14:paraId="2E099444" w14:textId="77777777" w:rsidR="009B5723" w:rsidRPr="0017428F" w:rsidRDefault="009B5723" w:rsidP="009B5723">
      <w:pPr>
        <w:jc w:val="both"/>
        <w:rPr>
          <w:rFonts w:asciiTheme="minorHAnsi" w:hAnsiTheme="minorHAnsi" w:cstheme="minorHAnsi"/>
          <w:color w:val="000000"/>
          <w:spacing w:val="-8"/>
          <w:sz w:val="22"/>
          <w:szCs w:val="22"/>
          <w:lang w:val="cs-CZ"/>
        </w:rPr>
      </w:pPr>
    </w:p>
    <w:p w14:paraId="4089C34E" w14:textId="77777777" w:rsidR="009B5723" w:rsidRPr="0017428F" w:rsidRDefault="009B5723" w:rsidP="009B5723">
      <w:pPr>
        <w:jc w:val="both"/>
        <w:rPr>
          <w:rFonts w:asciiTheme="minorHAnsi" w:hAnsiTheme="minorHAnsi" w:cstheme="minorHAnsi"/>
          <w:color w:val="000000"/>
          <w:spacing w:val="-8"/>
          <w:sz w:val="22"/>
          <w:szCs w:val="22"/>
          <w:lang w:val="cs-CZ"/>
        </w:rPr>
      </w:pPr>
    </w:p>
    <w:p w14:paraId="00164F92" w14:textId="77777777" w:rsidR="009B5723" w:rsidRPr="0017428F" w:rsidRDefault="009B5723" w:rsidP="009B5723">
      <w:pPr>
        <w:jc w:val="both"/>
        <w:rPr>
          <w:rFonts w:asciiTheme="minorHAnsi" w:hAnsiTheme="minorHAnsi" w:cstheme="minorHAnsi"/>
          <w:color w:val="000000"/>
          <w:spacing w:val="-8"/>
          <w:sz w:val="22"/>
          <w:szCs w:val="22"/>
          <w:lang w:val="cs-CZ"/>
        </w:rPr>
      </w:pPr>
    </w:p>
    <w:p w14:paraId="72F74B69" w14:textId="77777777" w:rsidR="009B5723" w:rsidRPr="0017428F" w:rsidRDefault="009B5723" w:rsidP="009B5723">
      <w:pPr>
        <w:jc w:val="both"/>
        <w:rPr>
          <w:rFonts w:asciiTheme="minorHAnsi" w:hAnsiTheme="minorHAnsi" w:cstheme="minorHAnsi"/>
          <w:color w:val="000000"/>
          <w:spacing w:val="-8"/>
          <w:sz w:val="22"/>
          <w:szCs w:val="22"/>
          <w:lang w:val="cs-CZ"/>
        </w:rPr>
      </w:pPr>
      <w:r w:rsidRPr="0017428F">
        <w:rPr>
          <w:rFonts w:asciiTheme="minorHAnsi" w:hAnsiTheme="minorHAnsi" w:cstheme="minorHAnsi"/>
          <w:color w:val="000000"/>
          <w:spacing w:val="-8"/>
          <w:sz w:val="22"/>
          <w:szCs w:val="22"/>
          <w:lang w:val="cs-CZ"/>
        </w:rPr>
        <w:t xml:space="preserve">           ………………….</w:t>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t xml:space="preserve">   …………………….........</w:t>
      </w:r>
    </w:p>
    <w:p w14:paraId="1414DDE8" w14:textId="77777777" w:rsidR="009B5723" w:rsidRPr="0017428F" w:rsidRDefault="009B5723" w:rsidP="009B5723">
      <w:pPr>
        <w:jc w:val="both"/>
        <w:rPr>
          <w:rFonts w:asciiTheme="minorHAnsi" w:hAnsiTheme="minorHAnsi" w:cstheme="minorHAnsi"/>
          <w:color w:val="000000"/>
          <w:spacing w:val="-1"/>
          <w:sz w:val="22"/>
          <w:szCs w:val="22"/>
          <w:lang w:val="cs-CZ"/>
        </w:rPr>
      </w:pPr>
      <w:r w:rsidRPr="0017428F">
        <w:rPr>
          <w:rFonts w:asciiTheme="minorHAnsi" w:hAnsiTheme="minorHAnsi" w:cstheme="minorHAnsi"/>
          <w:color w:val="000000"/>
          <w:spacing w:val="-1"/>
          <w:sz w:val="22"/>
          <w:szCs w:val="22"/>
          <w:lang w:val="cs-CZ"/>
        </w:rPr>
        <w:t xml:space="preserve">   </w:t>
      </w:r>
      <w:r w:rsidRPr="0017428F">
        <w:rPr>
          <w:rFonts w:asciiTheme="minorHAnsi" w:hAnsiTheme="minorHAnsi" w:cstheme="minorHAnsi"/>
          <w:color w:val="000000"/>
          <w:spacing w:val="-1"/>
          <w:sz w:val="22"/>
          <w:szCs w:val="22"/>
          <w:lang w:val="cs-CZ"/>
        </w:rPr>
        <w:tab/>
        <w:t xml:space="preserve">   zhotovitel</w:t>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r>
      <w:r w:rsidRPr="0017428F">
        <w:rPr>
          <w:rFonts w:asciiTheme="minorHAnsi" w:hAnsiTheme="minorHAnsi" w:cstheme="minorHAnsi"/>
          <w:color w:val="000000"/>
          <w:spacing w:val="-8"/>
          <w:sz w:val="22"/>
          <w:szCs w:val="22"/>
          <w:lang w:val="cs-CZ"/>
        </w:rPr>
        <w:tab/>
        <w:t xml:space="preserve">      </w:t>
      </w:r>
      <w:r w:rsidRPr="0017428F">
        <w:rPr>
          <w:rFonts w:asciiTheme="minorHAnsi" w:hAnsiTheme="minorHAnsi" w:cstheme="minorHAnsi"/>
          <w:color w:val="000000"/>
          <w:spacing w:val="-1"/>
          <w:sz w:val="22"/>
          <w:szCs w:val="22"/>
          <w:lang w:val="cs-CZ"/>
        </w:rPr>
        <w:t>objednatel</w:t>
      </w:r>
    </w:p>
    <w:p w14:paraId="7F91B79D" w14:textId="77544DE1" w:rsidR="009B5723" w:rsidRPr="0017428F" w:rsidRDefault="009B5723" w:rsidP="009B5723">
      <w:pPr>
        <w:tabs>
          <w:tab w:val="left" w:pos="360"/>
        </w:tabs>
        <w:ind w:left="280" w:hanging="280"/>
        <w:rPr>
          <w:rFonts w:asciiTheme="minorHAnsi" w:hAnsiTheme="minorHAnsi" w:cstheme="minorHAnsi"/>
          <w:b/>
          <w:bCs/>
          <w:sz w:val="22"/>
          <w:lang w:val="cs-CZ"/>
        </w:rPr>
      </w:pPr>
      <w:r w:rsidRPr="0017428F">
        <w:rPr>
          <w:rFonts w:asciiTheme="minorHAnsi" w:hAnsiTheme="minorHAnsi" w:cstheme="minorHAnsi"/>
          <w:b/>
          <w:sz w:val="22"/>
          <w:szCs w:val="22"/>
          <w:lang w:val="cs-CZ"/>
        </w:rPr>
        <w:t xml:space="preserve">       </w:t>
      </w:r>
      <w:r w:rsidR="003B6C9F" w:rsidRPr="0017428F">
        <w:rPr>
          <w:rFonts w:asciiTheme="minorHAnsi" w:hAnsiTheme="minorHAnsi" w:cstheme="minorHAnsi"/>
          <w:b/>
          <w:sz w:val="22"/>
          <w:szCs w:val="22"/>
          <w:lang w:val="cs-CZ"/>
        </w:rPr>
        <w:t xml:space="preserve">   </w:t>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r>
      <w:r w:rsidRPr="0017428F">
        <w:rPr>
          <w:rFonts w:asciiTheme="minorHAnsi" w:hAnsiTheme="minorHAnsi" w:cstheme="minorHAnsi"/>
          <w:b/>
          <w:bCs/>
          <w:sz w:val="22"/>
          <w:lang w:val="cs-CZ"/>
        </w:rPr>
        <w:tab/>
        <w:t xml:space="preserve">   </w:t>
      </w:r>
      <w:r w:rsidR="003B6C9F" w:rsidRPr="0017428F">
        <w:rPr>
          <w:rFonts w:asciiTheme="minorHAnsi" w:hAnsiTheme="minorHAnsi" w:cstheme="minorHAnsi"/>
          <w:b/>
          <w:bCs/>
          <w:sz w:val="22"/>
          <w:lang w:val="cs-CZ"/>
        </w:rPr>
        <w:t xml:space="preserve">              </w:t>
      </w:r>
      <w:r w:rsidRPr="0017428F">
        <w:rPr>
          <w:rFonts w:asciiTheme="minorHAnsi" w:hAnsiTheme="minorHAnsi" w:cstheme="minorHAnsi"/>
          <w:b/>
          <w:sz w:val="22"/>
          <w:szCs w:val="22"/>
          <w:lang w:val="cs-CZ"/>
        </w:rPr>
        <w:t>David Štěpánek</w:t>
      </w:r>
    </w:p>
    <w:p w14:paraId="143DF3EE" w14:textId="77777777" w:rsidR="009B5723" w:rsidRPr="0017428F" w:rsidRDefault="009B5723" w:rsidP="009B5723">
      <w:pPr>
        <w:ind w:left="5664"/>
        <w:rPr>
          <w:rFonts w:asciiTheme="minorHAnsi" w:hAnsiTheme="minorHAnsi" w:cstheme="minorHAnsi"/>
          <w:b/>
          <w:sz w:val="22"/>
          <w:lang w:val="cs-CZ"/>
        </w:rPr>
      </w:pPr>
      <w:r w:rsidRPr="0017428F">
        <w:rPr>
          <w:rFonts w:asciiTheme="minorHAnsi" w:hAnsiTheme="minorHAnsi" w:cstheme="minorHAnsi"/>
          <w:b/>
          <w:sz w:val="22"/>
          <w:szCs w:val="22"/>
          <w:lang w:val="cs-CZ"/>
        </w:rPr>
        <w:t xml:space="preserve">     Ředitel DMO Koruna Vysočiny, z.s.</w:t>
      </w:r>
    </w:p>
    <w:p w14:paraId="27C3A889" w14:textId="77777777" w:rsidR="009B5723" w:rsidRPr="0017428F" w:rsidRDefault="009B5723" w:rsidP="009B5723">
      <w:pPr>
        <w:rPr>
          <w:rFonts w:asciiTheme="minorHAnsi" w:hAnsiTheme="minorHAnsi" w:cstheme="minorHAnsi"/>
          <w:lang w:val="cs-CZ"/>
        </w:rPr>
      </w:pPr>
    </w:p>
    <w:p w14:paraId="182556A8" w14:textId="77777777" w:rsidR="009B5723" w:rsidRPr="0017428F" w:rsidRDefault="009B5723" w:rsidP="009B5723">
      <w:pPr>
        <w:tabs>
          <w:tab w:val="left" w:pos="6348"/>
        </w:tabs>
        <w:rPr>
          <w:rFonts w:asciiTheme="minorHAnsi" w:hAnsiTheme="minorHAnsi" w:cstheme="minorHAnsi"/>
          <w:lang w:val="cs-CZ" w:eastAsia="en-US"/>
        </w:rPr>
      </w:pPr>
    </w:p>
    <w:p w14:paraId="4D2E858A" w14:textId="77777777" w:rsidR="009B5723" w:rsidRPr="0017428F" w:rsidRDefault="009B5723" w:rsidP="00315CDF">
      <w:pPr>
        <w:rPr>
          <w:rFonts w:asciiTheme="minorHAnsi" w:hAnsiTheme="minorHAnsi" w:cstheme="minorHAnsi"/>
          <w:lang w:val="cs-CZ"/>
        </w:rPr>
      </w:pPr>
    </w:p>
    <w:p w14:paraId="356D25C3" w14:textId="374E6D20" w:rsidR="009B5723" w:rsidRPr="0017428F" w:rsidRDefault="009B5723" w:rsidP="00315CDF">
      <w:pPr>
        <w:rPr>
          <w:rFonts w:asciiTheme="minorHAnsi" w:hAnsiTheme="minorHAnsi" w:cstheme="minorHAnsi"/>
          <w:lang w:val="cs-CZ"/>
        </w:rPr>
      </w:pPr>
    </w:p>
    <w:p w14:paraId="56BD42CF" w14:textId="35B8E567" w:rsidR="009B5723" w:rsidRPr="0017428F" w:rsidRDefault="009B5723" w:rsidP="00315CDF">
      <w:pPr>
        <w:rPr>
          <w:rFonts w:asciiTheme="minorHAnsi" w:hAnsiTheme="minorHAnsi" w:cstheme="minorHAnsi"/>
          <w:lang w:val="cs-CZ"/>
        </w:rPr>
      </w:pPr>
    </w:p>
    <w:p w14:paraId="114570F8" w14:textId="300B97B0" w:rsidR="009B5723" w:rsidRPr="0017428F" w:rsidRDefault="009B5723" w:rsidP="00315CDF">
      <w:pPr>
        <w:rPr>
          <w:rFonts w:asciiTheme="minorHAnsi" w:hAnsiTheme="minorHAnsi" w:cstheme="minorHAnsi"/>
          <w:lang w:val="cs-CZ"/>
        </w:rPr>
      </w:pPr>
    </w:p>
    <w:p w14:paraId="11955AD4" w14:textId="0A50600F" w:rsidR="00004599" w:rsidRPr="0017428F" w:rsidRDefault="00004599">
      <w:pPr>
        <w:suppressAutoHyphens w:val="0"/>
        <w:rPr>
          <w:rFonts w:asciiTheme="minorHAnsi" w:hAnsiTheme="minorHAnsi" w:cstheme="minorHAnsi"/>
          <w:lang w:val="cs-CZ"/>
        </w:rPr>
      </w:pPr>
      <w:r w:rsidRPr="0017428F">
        <w:rPr>
          <w:rFonts w:asciiTheme="minorHAnsi" w:hAnsiTheme="minorHAnsi" w:cstheme="minorHAnsi"/>
          <w:lang w:val="cs-CZ"/>
        </w:rPr>
        <w:br w:type="page"/>
      </w:r>
    </w:p>
    <w:p w14:paraId="43B53366" w14:textId="77777777" w:rsidR="00C10B4A" w:rsidRPr="0017428F" w:rsidRDefault="00C10B4A" w:rsidP="00C10B4A">
      <w:pPr>
        <w:jc w:val="center"/>
        <w:rPr>
          <w:rFonts w:asciiTheme="minorHAnsi" w:hAnsiTheme="minorHAnsi" w:cstheme="minorHAnsi"/>
          <w:b/>
          <w:lang w:val="cs-CZ"/>
        </w:rPr>
      </w:pPr>
      <w:r w:rsidRPr="0017428F">
        <w:rPr>
          <w:rFonts w:asciiTheme="minorHAnsi" w:hAnsiTheme="minorHAnsi" w:cstheme="minorHAnsi"/>
          <w:b/>
          <w:sz w:val="28"/>
          <w:szCs w:val="28"/>
          <w:lang w:val="cs-CZ"/>
        </w:rPr>
        <w:lastRenderedPageBreak/>
        <w:t>Čestné prohlášení dodavatele</w:t>
      </w:r>
    </w:p>
    <w:p w14:paraId="1981A480" w14:textId="77777777" w:rsidR="00C10B4A" w:rsidRPr="0017428F" w:rsidRDefault="00C10B4A" w:rsidP="00C10B4A">
      <w:pPr>
        <w:rPr>
          <w:rFonts w:asciiTheme="minorHAnsi" w:hAnsiTheme="minorHAnsi" w:cstheme="minorHAnsi"/>
          <w:b/>
          <w:sz w:val="28"/>
          <w:szCs w:val="28"/>
          <w:lang w:val="cs-CZ"/>
        </w:rPr>
      </w:pPr>
    </w:p>
    <w:p w14:paraId="1D90912D" w14:textId="2C2A054B" w:rsidR="00C10B4A" w:rsidRPr="0017428F" w:rsidRDefault="00C10B4A" w:rsidP="00C10B4A">
      <w:pPr>
        <w:rPr>
          <w:rFonts w:asciiTheme="minorHAnsi" w:hAnsiTheme="minorHAnsi" w:cstheme="minorHAnsi"/>
          <w:b/>
          <w:sz w:val="28"/>
          <w:szCs w:val="28"/>
          <w:lang w:val="cs-CZ"/>
        </w:rPr>
      </w:pPr>
      <w:r w:rsidRPr="0017428F">
        <w:rPr>
          <w:rFonts w:asciiTheme="minorHAnsi" w:hAnsiTheme="minorHAnsi" w:cstheme="minorHAnsi"/>
          <w:b/>
          <w:sz w:val="28"/>
          <w:szCs w:val="28"/>
          <w:lang w:val="cs-CZ"/>
        </w:rPr>
        <w:t>Název zakázky: „</w:t>
      </w:r>
      <w:r w:rsidR="00AD30AB">
        <w:rPr>
          <w:rFonts w:asciiTheme="minorHAnsi" w:hAnsiTheme="minorHAnsi" w:cstheme="minorHAnsi"/>
          <w:b/>
          <w:sz w:val="28"/>
          <w:szCs w:val="28"/>
          <w:lang w:val="cs-CZ"/>
        </w:rPr>
        <w:t>Dot</w:t>
      </w:r>
      <w:r w:rsidRPr="0017428F">
        <w:rPr>
          <w:rFonts w:asciiTheme="minorHAnsi" w:hAnsiTheme="minorHAnsi" w:cstheme="minorHAnsi"/>
          <w:b/>
          <w:sz w:val="28"/>
          <w:szCs w:val="28"/>
          <w:lang w:val="cs-CZ"/>
        </w:rPr>
        <w:t>isk</w:t>
      </w:r>
      <w:r w:rsidR="000C2689">
        <w:rPr>
          <w:rFonts w:asciiTheme="minorHAnsi" w:hAnsiTheme="minorHAnsi" w:cstheme="minorHAnsi"/>
          <w:b/>
          <w:sz w:val="28"/>
          <w:szCs w:val="28"/>
          <w:lang w:val="cs-CZ"/>
        </w:rPr>
        <w:t xml:space="preserve"> produktů CR</w:t>
      </w:r>
      <w:r w:rsidRPr="0017428F">
        <w:rPr>
          <w:rFonts w:asciiTheme="minorHAnsi" w:hAnsiTheme="minorHAnsi" w:cstheme="minorHAnsi"/>
          <w:b/>
          <w:sz w:val="28"/>
          <w:szCs w:val="28"/>
          <w:lang w:val="cs-CZ"/>
        </w:rPr>
        <w:t xml:space="preserve"> v rámci projektu Marketingové aktivity Korun</w:t>
      </w:r>
      <w:r w:rsidR="00A16195">
        <w:rPr>
          <w:rFonts w:asciiTheme="minorHAnsi" w:hAnsiTheme="minorHAnsi" w:cstheme="minorHAnsi"/>
          <w:b/>
          <w:sz w:val="28"/>
          <w:szCs w:val="28"/>
          <w:lang w:val="cs-CZ"/>
        </w:rPr>
        <w:t>y</w:t>
      </w:r>
      <w:r w:rsidRPr="0017428F">
        <w:rPr>
          <w:rFonts w:asciiTheme="minorHAnsi" w:hAnsiTheme="minorHAnsi" w:cstheme="minorHAnsi"/>
          <w:b/>
          <w:sz w:val="28"/>
          <w:szCs w:val="28"/>
          <w:lang w:val="cs-CZ"/>
        </w:rPr>
        <w:t xml:space="preserve"> Vysočiny “</w:t>
      </w:r>
    </w:p>
    <w:p w14:paraId="4E1E3A8C" w14:textId="77777777" w:rsidR="00C10B4A" w:rsidRPr="0017428F" w:rsidRDefault="00C10B4A" w:rsidP="00C10B4A">
      <w:pPr>
        <w:rPr>
          <w:rFonts w:asciiTheme="minorHAnsi" w:hAnsiTheme="minorHAnsi" w:cstheme="minorHAnsi"/>
          <w:lang w:val="cs-CZ"/>
        </w:rPr>
      </w:pPr>
    </w:p>
    <w:p w14:paraId="78B8E678" w14:textId="77777777" w:rsidR="00C10B4A" w:rsidRPr="0017428F" w:rsidRDefault="00C10B4A" w:rsidP="00C10B4A">
      <w:pPr>
        <w:tabs>
          <w:tab w:val="left" w:pos="360"/>
        </w:tabs>
        <w:ind w:left="280" w:hanging="280"/>
        <w:rPr>
          <w:rFonts w:asciiTheme="minorHAnsi" w:hAnsiTheme="minorHAnsi" w:cstheme="minorHAnsi"/>
          <w:b/>
          <w:bCs/>
          <w:sz w:val="22"/>
          <w:szCs w:val="22"/>
          <w:lang w:val="cs-CZ"/>
        </w:rPr>
      </w:pPr>
      <w:r w:rsidRPr="0017428F">
        <w:rPr>
          <w:rFonts w:asciiTheme="minorHAnsi" w:hAnsiTheme="minorHAnsi" w:cstheme="minorHAnsi"/>
          <w:sz w:val="22"/>
          <w:szCs w:val="22"/>
          <w:lang w:val="cs-CZ"/>
        </w:rPr>
        <w:t xml:space="preserve">Dodavatel: </w:t>
      </w:r>
    </w:p>
    <w:p w14:paraId="686E9316" w14:textId="77777777" w:rsidR="00C10B4A" w:rsidRPr="0017428F" w:rsidRDefault="00C10B4A" w:rsidP="00C10B4A">
      <w:pPr>
        <w:tabs>
          <w:tab w:val="left" w:pos="360"/>
        </w:tabs>
        <w:ind w:left="280" w:hanging="280"/>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Se sídlem: </w:t>
      </w:r>
    </w:p>
    <w:p w14:paraId="750D98D1" w14:textId="77777777" w:rsidR="00C10B4A" w:rsidRPr="0017428F" w:rsidRDefault="00C10B4A" w:rsidP="00C10B4A">
      <w:pPr>
        <w:tabs>
          <w:tab w:val="left" w:pos="360"/>
        </w:tabs>
        <w:ind w:left="280" w:hanging="280"/>
        <w:rPr>
          <w:rFonts w:asciiTheme="minorHAnsi" w:hAnsiTheme="minorHAnsi" w:cstheme="minorHAnsi"/>
          <w:sz w:val="22"/>
          <w:szCs w:val="22"/>
          <w:lang w:val="cs-CZ"/>
        </w:rPr>
      </w:pPr>
      <w:r w:rsidRPr="0017428F">
        <w:rPr>
          <w:rFonts w:asciiTheme="minorHAnsi" w:hAnsiTheme="minorHAnsi" w:cstheme="minorHAnsi"/>
          <w:sz w:val="22"/>
          <w:szCs w:val="22"/>
          <w:lang w:val="cs-CZ"/>
        </w:rPr>
        <w:t>IČO: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p>
    <w:p w14:paraId="25AC845C" w14:textId="77777777" w:rsidR="00C10B4A" w:rsidRPr="0017428F" w:rsidRDefault="00C10B4A" w:rsidP="00C10B4A">
      <w:pPr>
        <w:rPr>
          <w:rFonts w:asciiTheme="minorHAnsi" w:hAnsiTheme="minorHAnsi" w:cstheme="minorHAnsi"/>
          <w:sz w:val="22"/>
          <w:szCs w:val="22"/>
          <w:lang w:val="cs-CZ"/>
        </w:rPr>
      </w:pPr>
    </w:p>
    <w:p w14:paraId="665E8FC4" w14:textId="77777777" w:rsidR="00C10B4A" w:rsidRPr="0017428F" w:rsidRDefault="00C10B4A" w:rsidP="00C10B4A">
      <w:pPr>
        <w:rPr>
          <w:rFonts w:asciiTheme="minorHAnsi" w:hAnsiTheme="minorHAnsi" w:cstheme="minorHAnsi"/>
          <w:sz w:val="22"/>
          <w:szCs w:val="22"/>
          <w:lang w:val="cs-CZ"/>
        </w:rPr>
      </w:pPr>
      <w:r w:rsidRPr="0017428F">
        <w:rPr>
          <w:rFonts w:asciiTheme="minorHAnsi" w:hAnsiTheme="minorHAnsi" w:cstheme="minorHAnsi"/>
          <w:sz w:val="22"/>
          <w:szCs w:val="22"/>
          <w:lang w:val="cs-CZ"/>
        </w:rPr>
        <w:t>(dále jen „dodavatel“)</w:t>
      </w:r>
    </w:p>
    <w:p w14:paraId="54BE43F1" w14:textId="77777777" w:rsidR="00C10B4A" w:rsidRPr="0017428F" w:rsidRDefault="00C10B4A" w:rsidP="00C10B4A">
      <w:pPr>
        <w:rPr>
          <w:rFonts w:asciiTheme="minorHAnsi" w:hAnsiTheme="minorHAnsi" w:cstheme="minorHAnsi"/>
          <w:sz w:val="22"/>
          <w:szCs w:val="22"/>
          <w:lang w:val="cs-CZ"/>
        </w:rPr>
      </w:pPr>
    </w:p>
    <w:p w14:paraId="22416A6A" w14:textId="77777777" w:rsidR="00C10B4A" w:rsidRPr="0017428F" w:rsidRDefault="00C10B4A" w:rsidP="00C10B4A">
      <w:pPr>
        <w:jc w:val="both"/>
        <w:rPr>
          <w:rFonts w:asciiTheme="minorHAnsi" w:hAnsiTheme="minorHAnsi" w:cstheme="minorHAnsi"/>
          <w:sz w:val="22"/>
          <w:szCs w:val="22"/>
          <w:lang w:val="cs-CZ"/>
        </w:rPr>
      </w:pPr>
    </w:p>
    <w:p w14:paraId="429C33A2"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tímto prohlašuje, že: </w:t>
      </w:r>
    </w:p>
    <w:p w14:paraId="7D75A07E" w14:textId="77777777" w:rsidR="00C10B4A" w:rsidRPr="0017428F" w:rsidRDefault="00C10B4A" w:rsidP="00C10B4A">
      <w:pPr>
        <w:jc w:val="both"/>
        <w:rPr>
          <w:rFonts w:asciiTheme="minorHAnsi" w:hAnsiTheme="minorHAnsi" w:cstheme="minorHAnsi"/>
          <w:sz w:val="22"/>
          <w:szCs w:val="22"/>
          <w:lang w:val="cs-CZ"/>
        </w:rPr>
      </w:pPr>
    </w:p>
    <w:p w14:paraId="249B0F64"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a) zákona č. 137/2006 Sb., o veřejných zakázkách, ve znění pozdějších předpisů (dále jen „zákon“)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tento základní kvalifikační předpoklad dodavatel splňuje jak v České republice, tak v místě podnikání či bydliště,</w:t>
      </w:r>
    </w:p>
    <w:p w14:paraId="6BAA2E7E" w14:textId="77777777" w:rsidR="00C10B4A" w:rsidRPr="0017428F" w:rsidRDefault="00C10B4A" w:rsidP="00C10B4A">
      <w:pPr>
        <w:jc w:val="both"/>
        <w:rPr>
          <w:rFonts w:asciiTheme="minorHAnsi" w:hAnsiTheme="minorHAnsi" w:cstheme="minorHAnsi"/>
          <w:sz w:val="22"/>
          <w:szCs w:val="22"/>
          <w:lang w:val="cs-CZ"/>
        </w:rPr>
      </w:pPr>
    </w:p>
    <w:p w14:paraId="7AC67654"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b) zákona nebyl pravomocně odsouzen pro trestný čin, jehož skutková podstata souvisí s předmětem podnikání dodavatele podle zvláštních právních předpisů nebo došlo k zahlazení odsouzení za spáchání takového trestného činu; tento základní kvalifikační předpoklad dodavatel splňuje jak v České republice, tak v místě podnikání či bydliště,</w:t>
      </w:r>
    </w:p>
    <w:p w14:paraId="2AB67DB6" w14:textId="77777777" w:rsidR="00C10B4A" w:rsidRPr="0017428F" w:rsidRDefault="00C10B4A" w:rsidP="00C10B4A">
      <w:pPr>
        <w:jc w:val="both"/>
        <w:rPr>
          <w:rFonts w:asciiTheme="minorHAnsi" w:hAnsiTheme="minorHAnsi" w:cstheme="minorHAnsi"/>
          <w:sz w:val="22"/>
          <w:szCs w:val="22"/>
          <w:lang w:val="cs-CZ"/>
        </w:rPr>
      </w:pPr>
    </w:p>
    <w:p w14:paraId="36017913"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c) zákona v posledních 3 letech nenaplnil skutkovou podstatu jednání nekalé soutěže formou podplácení podle zvláštního právního předpisu,</w:t>
      </w:r>
    </w:p>
    <w:p w14:paraId="718E8C17"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04A1456C"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53 odst. 1 písm. d) zákona vůči jeho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p>
    <w:p w14:paraId="39F0E579"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69A0375C"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e) zákona není v likvidaci,</w:t>
      </w:r>
    </w:p>
    <w:p w14:paraId="4278AD8C"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2AA6A7A1"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f) zákona nemá v evidenci daní zachyceny daňové nedoplatky, a to jak v České republice, tak v místě podnikání či bydliště dodavatele,</w:t>
      </w:r>
    </w:p>
    <w:p w14:paraId="5679A82C" w14:textId="77777777" w:rsidR="00C10B4A" w:rsidRPr="0017428F" w:rsidRDefault="00C10B4A" w:rsidP="00C10B4A">
      <w:pPr>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 </w:t>
      </w:r>
    </w:p>
    <w:p w14:paraId="14359447"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g) zákona nemá nedoplatek na pojistném a na penále na veřejné zdravotní pojištění, a to jak v České republice, tak v místě podnikání či bydliště dodavatele,</w:t>
      </w:r>
    </w:p>
    <w:p w14:paraId="668617AC"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lastRenderedPageBreak/>
        <w:t>dle § 53 odst. 1 písm. h) zákona nemá nedoplatek na pojistném a na penále na sociální zabezpečení a příspěvku na státní politiku zaměstnanosti, a to jak v České republice, tak v místě podnikání či bydliště dodavatele,</w:t>
      </w:r>
    </w:p>
    <w:p w14:paraId="4146FDF2"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j) zákona není veden v rejstříku osob se zákazem plnění veřejných zakázek,</w:t>
      </w:r>
    </w:p>
    <w:p w14:paraId="5B890C4C"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k) zákona mu nebyla v posledních 3 letech pravomocně uložena pokuta za umožnění výkonu nelegální práce podle zvláštního právního předpisu,</w:t>
      </w:r>
    </w:p>
    <w:p w14:paraId="33A9A237"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53 odst. 1 písm. l) vůči němu nebyla v posledních 3 letech zavedena dočasná správa nebo v posledních 3 letech uplatněno opatření k řešení krize podle zákona upravujícího ozdravné postupy a řešení krize na finančním trhu</w:t>
      </w:r>
    </w:p>
    <w:p w14:paraId="0DC0F352"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54 zákona písm. a) zákona </w:t>
      </w:r>
      <w:r w:rsidRPr="0017428F">
        <w:rPr>
          <w:rFonts w:asciiTheme="minorHAnsi" w:hAnsiTheme="minorHAnsi" w:cstheme="minorHAnsi"/>
          <w:b/>
          <w:sz w:val="22"/>
          <w:szCs w:val="22"/>
          <w:lang w:val="cs-CZ"/>
        </w:rPr>
        <w:t>není</w:t>
      </w:r>
      <w:r w:rsidRPr="0017428F">
        <w:rPr>
          <w:rFonts w:asciiTheme="minorHAnsi" w:hAnsiTheme="minorHAnsi" w:cstheme="minorHAnsi"/>
          <w:sz w:val="22"/>
          <w:szCs w:val="22"/>
          <w:lang w:val="cs-CZ"/>
        </w:rPr>
        <w:t xml:space="preserve"> zapsán v obchodním,  </w:t>
      </w:r>
    </w:p>
    <w:p w14:paraId="3E435460"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54 písm. b) zákona má živnostenské oprávnění v rozsahu odpovídajícím předmětu veřejné zakázky,</w:t>
      </w:r>
    </w:p>
    <w:p w14:paraId="3808BA92"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50 odst. 1 písm. c) zákona je ekonomicky a finančně způsobilý splnit výše uvedenou veřejnou zakázku,</w:t>
      </w:r>
    </w:p>
    <w:p w14:paraId="3898E956" w14:textId="4A24C141" w:rsidR="0007385C" w:rsidRPr="0017428F" w:rsidRDefault="0007385C" w:rsidP="0007385C">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56 odst. 1 písm. a) zákona realizoval v posledních 3 letech minimálně 3 významné dodávky pro alespoň 2 různé objednatele. Významnou dodávkou se rozumí dodávka tiskových služeb v celkové ceně alespoň </w:t>
      </w:r>
      <w:r w:rsidR="00A8238E">
        <w:rPr>
          <w:rFonts w:asciiTheme="minorHAnsi" w:hAnsiTheme="minorHAnsi" w:cstheme="minorHAnsi"/>
          <w:sz w:val="22"/>
          <w:szCs w:val="22"/>
          <w:lang w:val="cs-CZ"/>
        </w:rPr>
        <w:t>5</w:t>
      </w:r>
      <w:r w:rsidRPr="0017428F">
        <w:rPr>
          <w:rFonts w:asciiTheme="minorHAnsi" w:hAnsiTheme="minorHAnsi" w:cstheme="minorHAnsi"/>
          <w:sz w:val="22"/>
          <w:szCs w:val="22"/>
          <w:lang w:val="cs-CZ"/>
        </w:rPr>
        <w:t xml:space="preserve">0 000 Kč, </w:t>
      </w:r>
    </w:p>
    <w:p w14:paraId="53F60C86" w14:textId="77777777" w:rsidR="00C10B4A" w:rsidRPr="0017428F" w:rsidRDefault="00C10B4A" w:rsidP="00C10B4A">
      <w:pPr>
        <w:jc w:val="both"/>
        <w:rPr>
          <w:rFonts w:asciiTheme="minorHAnsi" w:hAnsiTheme="minorHAnsi" w:cstheme="minorHAnsi"/>
          <w:lang w:val="cs-CZ"/>
        </w:rPr>
      </w:pPr>
    </w:p>
    <w:tbl>
      <w:tblPr>
        <w:tblStyle w:val="Mkatabulky"/>
        <w:tblW w:w="8363" w:type="dxa"/>
        <w:tblInd w:w="704" w:type="dxa"/>
        <w:tblLook w:val="04A0" w:firstRow="1" w:lastRow="0" w:firstColumn="1" w:lastColumn="0" w:noHBand="0" w:noVBand="1"/>
      </w:tblPr>
      <w:tblGrid>
        <w:gridCol w:w="4253"/>
        <w:gridCol w:w="4110"/>
      </w:tblGrid>
      <w:tr w:rsidR="00C10B4A" w:rsidRPr="0017428F" w14:paraId="6D9D5418" w14:textId="77777777" w:rsidTr="00CD08E8">
        <w:tc>
          <w:tcPr>
            <w:tcW w:w="4253" w:type="dxa"/>
          </w:tcPr>
          <w:p w14:paraId="214B468D" w14:textId="77777777" w:rsidR="00C10B4A" w:rsidRPr="0017428F" w:rsidRDefault="00C10B4A" w:rsidP="00CD08E8">
            <w:pPr>
              <w:jc w:val="both"/>
              <w:rPr>
                <w:rFonts w:asciiTheme="minorHAnsi" w:hAnsiTheme="minorHAnsi" w:cstheme="minorHAnsi"/>
                <w:lang w:val="cs-CZ"/>
              </w:rPr>
            </w:pPr>
            <w:r w:rsidRPr="0017428F">
              <w:rPr>
                <w:rFonts w:asciiTheme="minorHAnsi" w:hAnsiTheme="minorHAnsi" w:cstheme="minorHAnsi"/>
                <w:lang w:val="cs-CZ"/>
              </w:rPr>
              <w:t>Název zakázky</w:t>
            </w:r>
          </w:p>
        </w:tc>
        <w:tc>
          <w:tcPr>
            <w:tcW w:w="4110" w:type="dxa"/>
          </w:tcPr>
          <w:p w14:paraId="5FDE48D7" w14:textId="77777777" w:rsidR="00C10B4A" w:rsidRPr="0017428F" w:rsidRDefault="00C10B4A" w:rsidP="00CD08E8">
            <w:pPr>
              <w:jc w:val="both"/>
              <w:rPr>
                <w:rFonts w:asciiTheme="minorHAnsi" w:hAnsiTheme="minorHAnsi" w:cstheme="minorHAnsi"/>
                <w:lang w:val="cs-CZ"/>
              </w:rPr>
            </w:pPr>
            <w:r w:rsidRPr="0017428F">
              <w:rPr>
                <w:rFonts w:asciiTheme="minorHAnsi" w:hAnsiTheme="minorHAnsi" w:cstheme="minorHAnsi"/>
                <w:lang w:val="cs-CZ"/>
              </w:rPr>
              <w:t>Zákazník</w:t>
            </w:r>
          </w:p>
        </w:tc>
      </w:tr>
      <w:tr w:rsidR="00C10B4A" w:rsidRPr="0017428F" w14:paraId="6906A3F6" w14:textId="77777777" w:rsidTr="00CD08E8">
        <w:tc>
          <w:tcPr>
            <w:tcW w:w="4253" w:type="dxa"/>
          </w:tcPr>
          <w:p w14:paraId="47AFFD73" w14:textId="77777777" w:rsidR="00C10B4A" w:rsidRPr="0017428F" w:rsidRDefault="00C10B4A" w:rsidP="00CD08E8">
            <w:pPr>
              <w:jc w:val="both"/>
              <w:rPr>
                <w:rFonts w:asciiTheme="minorHAnsi" w:hAnsiTheme="minorHAnsi" w:cstheme="minorHAnsi"/>
                <w:lang w:val="cs-CZ"/>
              </w:rPr>
            </w:pPr>
          </w:p>
        </w:tc>
        <w:tc>
          <w:tcPr>
            <w:tcW w:w="4110" w:type="dxa"/>
          </w:tcPr>
          <w:p w14:paraId="459B11CC" w14:textId="77777777" w:rsidR="00C10B4A" w:rsidRPr="0017428F" w:rsidRDefault="00C10B4A" w:rsidP="00CD08E8">
            <w:pPr>
              <w:jc w:val="both"/>
              <w:rPr>
                <w:rFonts w:asciiTheme="minorHAnsi" w:hAnsiTheme="minorHAnsi" w:cstheme="minorHAnsi"/>
                <w:lang w:val="cs-CZ"/>
              </w:rPr>
            </w:pPr>
          </w:p>
        </w:tc>
      </w:tr>
      <w:tr w:rsidR="00C10B4A" w:rsidRPr="0017428F" w14:paraId="63E71E27" w14:textId="77777777" w:rsidTr="00CD08E8">
        <w:tc>
          <w:tcPr>
            <w:tcW w:w="4253" w:type="dxa"/>
          </w:tcPr>
          <w:p w14:paraId="3ECD00F0" w14:textId="77777777" w:rsidR="00C10B4A" w:rsidRPr="0017428F" w:rsidRDefault="00C10B4A" w:rsidP="00CD08E8">
            <w:pPr>
              <w:jc w:val="both"/>
              <w:rPr>
                <w:rFonts w:asciiTheme="minorHAnsi" w:hAnsiTheme="minorHAnsi" w:cstheme="minorHAnsi"/>
                <w:lang w:val="cs-CZ"/>
              </w:rPr>
            </w:pPr>
          </w:p>
        </w:tc>
        <w:tc>
          <w:tcPr>
            <w:tcW w:w="4110" w:type="dxa"/>
          </w:tcPr>
          <w:p w14:paraId="59A9D898" w14:textId="77777777" w:rsidR="00C10B4A" w:rsidRPr="0017428F" w:rsidRDefault="00C10B4A" w:rsidP="00CD08E8">
            <w:pPr>
              <w:jc w:val="both"/>
              <w:rPr>
                <w:rFonts w:asciiTheme="minorHAnsi" w:hAnsiTheme="minorHAnsi" w:cstheme="minorHAnsi"/>
                <w:lang w:val="cs-CZ"/>
              </w:rPr>
            </w:pPr>
          </w:p>
        </w:tc>
      </w:tr>
      <w:tr w:rsidR="00C10B4A" w:rsidRPr="0017428F" w14:paraId="10E6BEAF" w14:textId="77777777" w:rsidTr="00CD08E8">
        <w:tc>
          <w:tcPr>
            <w:tcW w:w="4253" w:type="dxa"/>
          </w:tcPr>
          <w:p w14:paraId="347C9D54" w14:textId="77777777" w:rsidR="00C10B4A" w:rsidRPr="0017428F" w:rsidRDefault="00C10B4A" w:rsidP="00CD08E8">
            <w:pPr>
              <w:jc w:val="both"/>
              <w:rPr>
                <w:rFonts w:asciiTheme="minorHAnsi" w:hAnsiTheme="minorHAnsi" w:cstheme="minorHAnsi"/>
                <w:lang w:val="cs-CZ"/>
              </w:rPr>
            </w:pPr>
          </w:p>
        </w:tc>
        <w:tc>
          <w:tcPr>
            <w:tcW w:w="4110" w:type="dxa"/>
          </w:tcPr>
          <w:p w14:paraId="2BAC6D38" w14:textId="77777777" w:rsidR="00C10B4A" w:rsidRPr="0017428F" w:rsidRDefault="00C10B4A" w:rsidP="00CD08E8">
            <w:pPr>
              <w:jc w:val="both"/>
              <w:rPr>
                <w:rFonts w:asciiTheme="minorHAnsi" w:hAnsiTheme="minorHAnsi" w:cstheme="minorHAnsi"/>
                <w:lang w:val="cs-CZ"/>
              </w:rPr>
            </w:pPr>
          </w:p>
        </w:tc>
      </w:tr>
    </w:tbl>
    <w:p w14:paraId="7F2E0208" w14:textId="77777777" w:rsidR="00C10B4A" w:rsidRPr="0017428F" w:rsidRDefault="00C10B4A" w:rsidP="00C10B4A">
      <w:pPr>
        <w:jc w:val="both"/>
        <w:rPr>
          <w:rFonts w:asciiTheme="minorHAnsi" w:hAnsiTheme="minorHAnsi" w:cstheme="minorHAnsi"/>
          <w:sz w:val="22"/>
          <w:szCs w:val="22"/>
          <w:lang w:val="cs-CZ"/>
        </w:rPr>
      </w:pPr>
    </w:p>
    <w:p w14:paraId="2310F188"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dle § 68 odst. 3 písm. a) zákona v posledních třech letech od konce lhůty pro podání nabídek </w:t>
      </w:r>
      <w:r w:rsidRPr="0017428F">
        <w:rPr>
          <w:rFonts w:asciiTheme="minorHAnsi" w:hAnsiTheme="minorHAnsi" w:cstheme="minorHAnsi"/>
          <w:b/>
          <w:sz w:val="22"/>
          <w:szCs w:val="22"/>
          <w:lang w:val="cs-CZ"/>
        </w:rPr>
        <w:t>nebyl</w:t>
      </w:r>
      <w:r w:rsidRPr="0017428F">
        <w:rPr>
          <w:rFonts w:asciiTheme="minorHAnsi" w:hAnsiTheme="minorHAnsi" w:cstheme="minorHAnsi"/>
          <w:sz w:val="22"/>
          <w:szCs w:val="22"/>
          <w:lang w:val="cs-CZ"/>
        </w:rPr>
        <w:t xml:space="preserve"> v pracovněprávním, funkčním či obdobném poměru u zadavatele.</w:t>
      </w:r>
    </w:p>
    <w:p w14:paraId="5C0EB55D" w14:textId="77777777" w:rsidR="00C10B4A" w:rsidRPr="0017428F" w:rsidRDefault="00C10B4A" w:rsidP="00C10B4A">
      <w:pPr>
        <w:numPr>
          <w:ilvl w:val="0"/>
          <w:numId w:val="26"/>
        </w:numPr>
        <w:suppressAutoHyphens w:val="0"/>
        <w:jc w:val="both"/>
        <w:rPr>
          <w:rFonts w:asciiTheme="minorHAnsi" w:hAnsiTheme="minorHAnsi" w:cstheme="minorHAnsi"/>
          <w:sz w:val="22"/>
          <w:szCs w:val="22"/>
          <w:lang w:val="cs-CZ"/>
        </w:rPr>
      </w:pPr>
      <w:r w:rsidRPr="0017428F">
        <w:rPr>
          <w:rFonts w:asciiTheme="minorHAnsi" w:hAnsiTheme="minorHAnsi" w:cstheme="minorHAnsi"/>
          <w:sz w:val="22"/>
          <w:szCs w:val="22"/>
          <w:lang w:val="cs-CZ"/>
        </w:rPr>
        <w:t>dle § 68 odst. 3 písm. c) zákona neuzavřel a neuzavře zakázanou dohodu podle zvláštního právního předpisu</w:t>
      </w:r>
      <w:r w:rsidRPr="0017428F">
        <w:rPr>
          <w:rStyle w:val="Znakapoznpodarou"/>
          <w:rFonts w:asciiTheme="minorHAnsi" w:hAnsiTheme="minorHAnsi" w:cstheme="minorHAnsi"/>
          <w:sz w:val="22"/>
          <w:szCs w:val="22"/>
          <w:lang w:val="cs-CZ"/>
        </w:rPr>
        <w:footnoteReference w:customMarkFollows="1" w:id="1"/>
        <w:t>1)</w:t>
      </w:r>
      <w:r w:rsidRPr="0017428F">
        <w:rPr>
          <w:rFonts w:asciiTheme="minorHAnsi" w:hAnsiTheme="minorHAnsi" w:cstheme="minorHAnsi"/>
          <w:sz w:val="22"/>
          <w:szCs w:val="22"/>
          <w:lang w:val="cs-CZ"/>
        </w:rPr>
        <w:t xml:space="preserve"> v souvislosti se zadávanou veřejnou zakázkou.</w:t>
      </w:r>
    </w:p>
    <w:p w14:paraId="3B508B26" w14:textId="77777777" w:rsidR="00C10B4A" w:rsidRPr="0017428F" w:rsidRDefault="00C10B4A" w:rsidP="00C10B4A">
      <w:pPr>
        <w:ind w:left="360"/>
        <w:jc w:val="both"/>
        <w:rPr>
          <w:rFonts w:asciiTheme="minorHAnsi" w:hAnsiTheme="minorHAnsi" w:cstheme="minorHAnsi"/>
          <w:sz w:val="22"/>
          <w:szCs w:val="22"/>
          <w:lang w:val="cs-CZ"/>
        </w:rPr>
      </w:pPr>
    </w:p>
    <w:p w14:paraId="1BF70CE5" w14:textId="77777777" w:rsidR="00C10B4A" w:rsidRPr="0017428F" w:rsidRDefault="00C10B4A" w:rsidP="00C10B4A">
      <w:pPr>
        <w:jc w:val="both"/>
        <w:rPr>
          <w:rFonts w:asciiTheme="minorHAnsi" w:hAnsiTheme="minorHAnsi" w:cstheme="minorHAnsi"/>
          <w:sz w:val="22"/>
          <w:szCs w:val="22"/>
          <w:lang w:val="cs-CZ"/>
        </w:rPr>
      </w:pPr>
    </w:p>
    <w:p w14:paraId="6FB669BB" w14:textId="2C33302A" w:rsidR="00C10B4A" w:rsidRPr="0017428F" w:rsidRDefault="00C10B4A" w:rsidP="00C10B4A">
      <w:pPr>
        <w:outlineLvl w:val="0"/>
        <w:rPr>
          <w:rFonts w:asciiTheme="minorHAnsi" w:hAnsiTheme="minorHAnsi" w:cstheme="minorHAnsi"/>
          <w:sz w:val="22"/>
          <w:szCs w:val="22"/>
          <w:lang w:val="cs-CZ"/>
        </w:rPr>
      </w:pPr>
      <w:r w:rsidRPr="0017428F">
        <w:rPr>
          <w:rFonts w:asciiTheme="minorHAnsi" w:hAnsiTheme="minorHAnsi" w:cstheme="minorHAnsi"/>
          <w:sz w:val="22"/>
          <w:szCs w:val="22"/>
          <w:lang w:val="cs-CZ"/>
        </w:rPr>
        <w:t xml:space="preserve">V XXXXXX dne </w:t>
      </w:r>
      <w:r w:rsidR="00571489">
        <w:rPr>
          <w:rFonts w:asciiTheme="minorHAnsi" w:hAnsiTheme="minorHAnsi" w:cstheme="minorHAnsi"/>
          <w:sz w:val="22"/>
          <w:szCs w:val="22"/>
          <w:lang w:val="cs-CZ"/>
        </w:rPr>
        <w:t>XX</w:t>
      </w:r>
      <w:r w:rsidRPr="0017428F">
        <w:rPr>
          <w:rFonts w:asciiTheme="minorHAnsi" w:hAnsiTheme="minorHAnsi" w:cstheme="minorHAnsi"/>
          <w:sz w:val="22"/>
          <w:szCs w:val="22"/>
          <w:lang w:val="cs-CZ"/>
        </w:rPr>
        <w:t>.</w:t>
      </w:r>
      <w:r w:rsidR="00571489">
        <w:rPr>
          <w:rFonts w:asciiTheme="minorHAnsi" w:hAnsiTheme="minorHAnsi" w:cstheme="minorHAnsi"/>
          <w:sz w:val="22"/>
          <w:szCs w:val="22"/>
          <w:lang w:val="cs-CZ"/>
        </w:rPr>
        <w:t>XX</w:t>
      </w:r>
      <w:r w:rsidRPr="0017428F">
        <w:rPr>
          <w:rFonts w:asciiTheme="minorHAnsi" w:hAnsiTheme="minorHAnsi" w:cstheme="minorHAnsi"/>
          <w:sz w:val="22"/>
          <w:szCs w:val="22"/>
          <w:lang w:val="cs-CZ"/>
        </w:rPr>
        <w:t>.202</w:t>
      </w:r>
      <w:r w:rsidR="00AD30AB">
        <w:rPr>
          <w:rFonts w:asciiTheme="minorHAnsi" w:hAnsiTheme="minorHAnsi" w:cstheme="minorHAnsi"/>
          <w:sz w:val="22"/>
          <w:szCs w:val="22"/>
          <w:lang w:val="cs-CZ"/>
        </w:rPr>
        <w:t>4</w:t>
      </w:r>
    </w:p>
    <w:p w14:paraId="44032225" w14:textId="77777777" w:rsidR="00C10B4A" w:rsidRPr="0017428F" w:rsidRDefault="00C10B4A" w:rsidP="00C10B4A">
      <w:pPr>
        <w:rPr>
          <w:rFonts w:asciiTheme="minorHAnsi" w:hAnsiTheme="minorHAnsi" w:cstheme="minorHAnsi"/>
          <w:sz w:val="22"/>
          <w:szCs w:val="22"/>
          <w:lang w:val="cs-CZ"/>
        </w:rPr>
      </w:pPr>
    </w:p>
    <w:p w14:paraId="4741BEFB" w14:textId="77777777" w:rsidR="00C10B4A" w:rsidRPr="0017428F" w:rsidRDefault="00C10B4A" w:rsidP="00C10B4A">
      <w:pPr>
        <w:rPr>
          <w:rFonts w:asciiTheme="minorHAnsi" w:hAnsiTheme="minorHAnsi" w:cstheme="minorHAnsi"/>
          <w:sz w:val="22"/>
          <w:szCs w:val="22"/>
          <w:lang w:val="cs-CZ"/>
        </w:rPr>
      </w:pP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             ..…………………………………………</w:t>
      </w:r>
    </w:p>
    <w:p w14:paraId="40487F58" w14:textId="59AE0CA6" w:rsidR="00C10B4A" w:rsidRPr="0017428F" w:rsidRDefault="00C10B4A" w:rsidP="00C10B4A">
      <w:pPr>
        <w:ind w:left="1416" w:hanging="1416"/>
        <w:rPr>
          <w:rFonts w:asciiTheme="minorHAnsi" w:hAnsiTheme="minorHAnsi" w:cstheme="minorHAnsi"/>
          <w:sz w:val="22"/>
          <w:szCs w:val="22"/>
          <w:lang w:val="cs-CZ"/>
        </w:rPr>
      </w:pP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   </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t xml:space="preserve">  </w:t>
      </w:r>
      <w:r w:rsidR="00AD30AB">
        <w:rPr>
          <w:rFonts w:asciiTheme="minorHAnsi" w:hAnsiTheme="minorHAnsi" w:cstheme="minorHAnsi"/>
          <w:sz w:val="22"/>
          <w:szCs w:val="22"/>
          <w:lang w:val="cs-CZ"/>
        </w:rPr>
        <w:t xml:space="preserve">             dodavatel</w:t>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r w:rsidRPr="0017428F">
        <w:rPr>
          <w:rFonts w:asciiTheme="minorHAnsi" w:hAnsiTheme="minorHAnsi" w:cstheme="minorHAnsi"/>
          <w:sz w:val="22"/>
          <w:szCs w:val="22"/>
          <w:lang w:val="cs-CZ"/>
        </w:rPr>
        <w:tab/>
      </w:r>
    </w:p>
    <w:p w14:paraId="384A3CD8" w14:textId="77777777" w:rsidR="00C10B4A" w:rsidRPr="0017428F" w:rsidRDefault="00C10B4A" w:rsidP="00C10B4A">
      <w:pPr>
        <w:tabs>
          <w:tab w:val="left" w:pos="6348"/>
        </w:tabs>
        <w:rPr>
          <w:rFonts w:asciiTheme="minorHAnsi" w:hAnsiTheme="minorHAnsi" w:cstheme="minorHAnsi"/>
          <w:sz w:val="22"/>
          <w:szCs w:val="22"/>
          <w:lang w:val="cs-CZ" w:eastAsia="en-US"/>
        </w:rPr>
      </w:pPr>
    </w:p>
    <w:p w14:paraId="130CF733" w14:textId="77777777" w:rsidR="00C10B4A" w:rsidRPr="0017428F" w:rsidRDefault="00C10B4A" w:rsidP="00C10B4A">
      <w:pPr>
        <w:suppressAutoHyphens w:val="0"/>
        <w:rPr>
          <w:rFonts w:asciiTheme="minorHAnsi" w:hAnsiTheme="minorHAnsi" w:cstheme="minorHAnsi"/>
          <w:lang w:val="cs-CZ"/>
        </w:rPr>
      </w:pPr>
    </w:p>
    <w:p w14:paraId="4881DFE3" w14:textId="77777777" w:rsidR="009B5723" w:rsidRPr="0017428F" w:rsidRDefault="009B5723" w:rsidP="00C10B4A">
      <w:pPr>
        <w:jc w:val="center"/>
        <w:rPr>
          <w:rFonts w:asciiTheme="minorHAnsi" w:hAnsiTheme="minorHAnsi" w:cstheme="minorHAnsi"/>
          <w:lang w:val="cs-CZ"/>
        </w:rPr>
      </w:pPr>
    </w:p>
    <w:sectPr w:rsidR="009B5723" w:rsidRPr="0017428F" w:rsidSect="00957E10">
      <w:headerReference w:type="default" r:id="rId8"/>
      <w:pgSz w:w="12240" w:h="15840"/>
      <w:pgMar w:top="2694" w:right="1134" w:bottom="1134" w:left="1134" w:header="0"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5C3BB" w14:textId="77777777" w:rsidR="001A676E" w:rsidRDefault="001A676E" w:rsidP="00957E10">
      <w:pPr>
        <w:rPr>
          <w:rFonts w:hint="eastAsia"/>
        </w:rPr>
      </w:pPr>
      <w:r>
        <w:separator/>
      </w:r>
    </w:p>
  </w:endnote>
  <w:endnote w:type="continuationSeparator" w:id="0">
    <w:p w14:paraId="1D24A5F3" w14:textId="77777777" w:rsidR="001A676E" w:rsidRDefault="001A676E" w:rsidP="00957E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C1CAF" w14:textId="77777777" w:rsidR="001A676E" w:rsidRDefault="001A676E" w:rsidP="00957E10">
      <w:pPr>
        <w:rPr>
          <w:rFonts w:hint="eastAsia"/>
        </w:rPr>
      </w:pPr>
      <w:r>
        <w:separator/>
      </w:r>
    </w:p>
  </w:footnote>
  <w:footnote w:type="continuationSeparator" w:id="0">
    <w:p w14:paraId="4AAD4326" w14:textId="77777777" w:rsidR="001A676E" w:rsidRDefault="001A676E" w:rsidP="00957E10">
      <w:pPr>
        <w:rPr>
          <w:rFonts w:hint="eastAsia"/>
        </w:rPr>
      </w:pPr>
      <w:r>
        <w:continuationSeparator/>
      </w:r>
    </w:p>
  </w:footnote>
  <w:footnote w:id="1">
    <w:p w14:paraId="73741300" w14:textId="77777777" w:rsidR="00C10B4A" w:rsidRDefault="00C10B4A" w:rsidP="00C10B4A">
      <w:pPr>
        <w:pStyle w:val="Textpoznpodarou"/>
        <w:ind w:left="180" w:hanging="180"/>
        <w:jc w:val="both"/>
      </w:pPr>
      <w:r>
        <w:rPr>
          <w:rStyle w:val="Znakapoznpodarou"/>
        </w:rPr>
        <w:t>1)</w:t>
      </w:r>
      <w:r>
        <w:t xml:space="preserve">  </w:t>
      </w:r>
      <w:r w:rsidRPr="002B6950">
        <w:t>Zákon č. 143/2001 Sb., o ochraně hospodářské soutěže a o změně některých zákonů, ve znění pozdějších</w:t>
      </w:r>
      <w:r>
        <w:t xml:space="preserve"> </w:t>
      </w:r>
      <w:r w:rsidRPr="002B6950">
        <w:t>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A79A" w14:textId="1F812F4C" w:rsidR="00957E10" w:rsidRDefault="00957E10">
    <w:pPr>
      <w:pStyle w:val="Zhlav"/>
      <w:rPr>
        <w:rFonts w:hint="eastAsia"/>
      </w:rPr>
    </w:pPr>
    <w:r>
      <w:rPr>
        <w:rFonts w:hint="eastAsia"/>
        <w:noProof/>
      </w:rPr>
      <w:drawing>
        <wp:anchor distT="0" distB="0" distL="114300" distR="114300" simplePos="0" relativeHeight="251658240" behindDoc="1" locked="0" layoutInCell="1" allowOverlap="1" wp14:anchorId="3A0043DC" wp14:editId="5D86DEF1">
          <wp:simplePos x="0" y="0"/>
          <wp:positionH relativeFrom="margin">
            <wp:align>center</wp:align>
          </wp:positionH>
          <wp:positionV relativeFrom="paragraph">
            <wp:posOffset>-7620</wp:posOffset>
          </wp:positionV>
          <wp:extent cx="7560000" cy="1692000"/>
          <wp:effectExtent l="0" t="0" r="3175" b="3810"/>
          <wp:wrapNone/>
          <wp:docPr id="16" name="Obrázek 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60000" cy="1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9F8"/>
    <w:multiLevelType w:val="multilevel"/>
    <w:tmpl w:val="ED08D1DA"/>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AC4502"/>
    <w:multiLevelType w:val="hybridMultilevel"/>
    <w:tmpl w:val="41688324"/>
    <w:lvl w:ilvl="0" w:tplc="91BE9044">
      <w:start w:val="1"/>
      <w:numFmt w:val="ordin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5A0C41"/>
    <w:multiLevelType w:val="hybridMultilevel"/>
    <w:tmpl w:val="9BFEF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A7012"/>
    <w:multiLevelType w:val="hybridMultilevel"/>
    <w:tmpl w:val="684EF92A"/>
    <w:lvl w:ilvl="0" w:tplc="5E4AC9A4">
      <w:start w:val="1"/>
      <w:numFmt w:val="bullet"/>
      <w:lvlText w:val=""/>
      <w:lvlJc w:val="left"/>
      <w:pPr>
        <w:ind w:left="720" w:hanging="360"/>
      </w:pPr>
      <w:rPr>
        <w:rFonts w:ascii="Symbol" w:hAnsi="Symbol" w:hint="default"/>
      </w:rPr>
    </w:lvl>
    <w:lvl w:ilvl="1" w:tplc="38080DF0">
      <w:start w:val="1"/>
      <w:numFmt w:val="bullet"/>
      <w:lvlText w:val="o"/>
      <w:lvlJc w:val="left"/>
      <w:pPr>
        <w:ind w:left="1440" w:hanging="360"/>
      </w:pPr>
      <w:rPr>
        <w:rFonts w:ascii="Courier New" w:hAnsi="Courier New" w:hint="default"/>
      </w:rPr>
    </w:lvl>
    <w:lvl w:ilvl="2" w:tplc="2FF88C78">
      <w:start w:val="1"/>
      <w:numFmt w:val="bullet"/>
      <w:lvlText w:val=""/>
      <w:lvlJc w:val="left"/>
      <w:pPr>
        <w:ind w:left="2160" w:hanging="360"/>
      </w:pPr>
      <w:rPr>
        <w:rFonts w:ascii="Wingdings" w:hAnsi="Wingdings" w:hint="default"/>
      </w:rPr>
    </w:lvl>
    <w:lvl w:ilvl="3" w:tplc="5ED0E332">
      <w:start w:val="1"/>
      <w:numFmt w:val="bullet"/>
      <w:lvlText w:val=""/>
      <w:lvlJc w:val="left"/>
      <w:pPr>
        <w:ind w:left="2880" w:hanging="360"/>
      </w:pPr>
      <w:rPr>
        <w:rFonts w:ascii="Symbol" w:hAnsi="Symbol" w:hint="default"/>
      </w:rPr>
    </w:lvl>
    <w:lvl w:ilvl="4" w:tplc="84FACDB0">
      <w:start w:val="1"/>
      <w:numFmt w:val="bullet"/>
      <w:lvlText w:val="o"/>
      <w:lvlJc w:val="left"/>
      <w:pPr>
        <w:ind w:left="3600" w:hanging="360"/>
      </w:pPr>
      <w:rPr>
        <w:rFonts w:ascii="Courier New" w:hAnsi="Courier New" w:hint="default"/>
      </w:rPr>
    </w:lvl>
    <w:lvl w:ilvl="5" w:tplc="78A49DD4">
      <w:start w:val="1"/>
      <w:numFmt w:val="bullet"/>
      <w:lvlText w:val=""/>
      <w:lvlJc w:val="left"/>
      <w:pPr>
        <w:ind w:left="4320" w:hanging="360"/>
      </w:pPr>
      <w:rPr>
        <w:rFonts w:ascii="Wingdings" w:hAnsi="Wingdings" w:hint="default"/>
      </w:rPr>
    </w:lvl>
    <w:lvl w:ilvl="6" w:tplc="58F87FCA">
      <w:start w:val="1"/>
      <w:numFmt w:val="bullet"/>
      <w:lvlText w:val=""/>
      <w:lvlJc w:val="left"/>
      <w:pPr>
        <w:ind w:left="5040" w:hanging="360"/>
      </w:pPr>
      <w:rPr>
        <w:rFonts w:ascii="Symbol" w:hAnsi="Symbol" w:hint="default"/>
      </w:rPr>
    </w:lvl>
    <w:lvl w:ilvl="7" w:tplc="C99865F4">
      <w:start w:val="1"/>
      <w:numFmt w:val="bullet"/>
      <w:lvlText w:val="o"/>
      <w:lvlJc w:val="left"/>
      <w:pPr>
        <w:ind w:left="5760" w:hanging="360"/>
      </w:pPr>
      <w:rPr>
        <w:rFonts w:ascii="Courier New" w:hAnsi="Courier New" w:hint="default"/>
      </w:rPr>
    </w:lvl>
    <w:lvl w:ilvl="8" w:tplc="C0F4DAF0">
      <w:start w:val="1"/>
      <w:numFmt w:val="bullet"/>
      <w:lvlText w:val=""/>
      <w:lvlJc w:val="left"/>
      <w:pPr>
        <w:ind w:left="6480" w:hanging="360"/>
      </w:pPr>
      <w:rPr>
        <w:rFonts w:ascii="Wingdings" w:hAnsi="Wingdings" w:hint="default"/>
      </w:rPr>
    </w:lvl>
  </w:abstractNum>
  <w:abstractNum w:abstractNumId="4" w15:restartNumberingAfterBreak="0">
    <w:nsid w:val="130279A6"/>
    <w:multiLevelType w:val="hybridMultilevel"/>
    <w:tmpl w:val="60A4D4BE"/>
    <w:lvl w:ilvl="0" w:tplc="10CEEA40">
      <w:start w:val="1"/>
      <w:numFmt w:val="bullet"/>
      <w:lvlText w:val=""/>
      <w:lvlJc w:val="left"/>
      <w:pPr>
        <w:ind w:left="720" w:hanging="360"/>
      </w:pPr>
      <w:rPr>
        <w:rFonts w:ascii="Symbol" w:hAnsi="Symbol" w:hint="default"/>
      </w:rPr>
    </w:lvl>
    <w:lvl w:ilvl="1" w:tplc="18E2E1D2">
      <w:start w:val="1"/>
      <w:numFmt w:val="bullet"/>
      <w:lvlText w:val="o"/>
      <w:lvlJc w:val="left"/>
      <w:pPr>
        <w:ind w:left="1440" w:hanging="360"/>
      </w:pPr>
      <w:rPr>
        <w:rFonts w:ascii="Courier New" w:hAnsi="Courier New" w:hint="default"/>
      </w:rPr>
    </w:lvl>
    <w:lvl w:ilvl="2" w:tplc="EC96D642">
      <w:start w:val="1"/>
      <w:numFmt w:val="bullet"/>
      <w:lvlText w:val=""/>
      <w:lvlJc w:val="left"/>
      <w:pPr>
        <w:ind w:left="2160" w:hanging="360"/>
      </w:pPr>
      <w:rPr>
        <w:rFonts w:ascii="Wingdings" w:hAnsi="Wingdings" w:hint="default"/>
      </w:rPr>
    </w:lvl>
    <w:lvl w:ilvl="3" w:tplc="510CAD3A">
      <w:start w:val="1"/>
      <w:numFmt w:val="bullet"/>
      <w:lvlText w:val=""/>
      <w:lvlJc w:val="left"/>
      <w:pPr>
        <w:ind w:left="2880" w:hanging="360"/>
      </w:pPr>
      <w:rPr>
        <w:rFonts w:ascii="Symbol" w:hAnsi="Symbol" w:hint="default"/>
      </w:rPr>
    </w:lvl>
    <w:lvl w:ilvl="4" w:tplc="2C82D05E">
      <w:start w:val="1"/>
      <w:numFmt w:val="bullet"/>
      <w:lvlText w:val="o"/>
      <w:lvlJc w:val="left"/>
      <w:pPr>
        <w:ind w:left="3600" w:hanging="360"/>
      </w:pPr>
      <w:rPr>
        <w:rFonts w:ascii="Courier New" w:hAnsi="Courier New" w:hint="default"/>
      </w:rPr>
    </w:lvl>
    <w:lvl w:ilvl="5" w:tplc="2E886DF2">
      <w:start w:val="1"/>
      <w:numFmt w:val="bullet"/>
      <w:lvlText w:val=""/>
      <w:lvlJc w:val="left"/>
      <w:pPr>
        <w:ind w:left="4320" w:hanging="360"/>
      </w:pPr>
      <w:rPr>
        <w:rFonts w:ascii="Wingdings" w:hAnsi="Wingdings" w:hint="default"/>
      </w:rPr>
    </w:lvl>
    <w:lvl w:ilvl="6" w:tplc="6584F5F6">
      <w:start w:val="1"/>
      <w:numFmt w:val="bullet"/>
      <w:lvlText w:val=""/>
      <w:lvlJc w:val="left"/>
      <w:pPr>
        <w:ind w:left="5040" w:hanging="360"/>
      </w:pPr>
      <w:rPr>
        <w:rFonts w:ascii="Symbol" w:hAnsi="Symbol" w:hint="default"/>
      </w:rPr>
    </w:lvl>
    <w:lvl w:ilvl="7" w:tplc="91AE3C54">
      <w:start w:val="1"/>
      <w:numFmt w:val="bullet"/>
      <w:lvlText w:val="o"/>
      <w:lvlJc w:val="left"/>
      <w:pPr>
        <w:ind w:left="5760" w:hanging="360"/>
      </w:pPr>
      <w:rPr>
        <w:rFonts w:ascii="Courier New" w:hAnsi="Courier New" w:hint="default"/>
      </w:rPr>
    </w:lvl>
    <w:lvl w:ilvl="8" w:tplc="B636E4B2">
      <w:start w:val="1"/>
      <w:numFmt w:val="bullet"/>
      <w:lvlText w:val=""/>
      <w:lvlJc w:val="left"/>
      <w:pPr>
        <w:ind w:left="6480" w:hanging="360"/>
      </w:pPr>
      <w:rPr>
        <w:rFonts w:ascii="Wingdings" w:hAnsi="Wingdings" w:hint="default"/>
      </w:rPr>
    </w:lvl>
  </w:abstractNum>
  <w:abstractNum w:abstractNumId="5" w15:restartNumberingAfterBreak="0">
    <w:nsid w:val="16501CE4"/>
    <w:multiLevelType w:val="hybridMultilevel"/>
    <w:tmpl w:val="96F6E9DA"/>
    <w:lvl w:ilvl="0" w:tplc="19DED96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F23BA"/>
    <w:multiLevelType w:val="hybridMultilevel"/>
    <w:tmpl w:val="4E34AA38"/>
    <w:lvl w:ilvl="0" w:tplc="B18E07B0">
      <w:start w:val="1"/>
      <w:numFmt w:val="lowerLetter"/>
      <w:lvlText w:val="%1)"/>
      <w:lvlJc w:val="left"/>
      <w:pPr>
        <w:ind w:left="720" w:hanging="360"/>
      </w:pPr>
      <w:rPr>
        <w:rFonts w:asciiTheme="minorHAnsi" w:hAnsiTheme="minorHAnsi" w:cstheme="minorHAnsi"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7223C"/>
    <w:multiLevelType w:val="hybridMultilevel"/>
    <w:tmpl w:val="0B80A6DC"/>
    <w:lvl w:ilvl="0" w:tplc="314C91AC">
      <w:start w:val="220"/>
      <w:numFmt w:val="bullet"/>
      <w:lvlText w:val="-"/>
      <w:lvlJc w:val="left"/>
      <w:pPr>
        <w:ind w:left="720" w:hanging="360"/>
      </w:pPr>
      <w:rPr>
        <w:rFonts w:ascii="Corbel" w:eastAsia="SimSun" w:hAnsi="Corbe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296BA2"/>
    <w:multiLevelType w:val="hybridMultilevel"/>
    <w:tmpl w:val="F48EAFDE"/>
    <w:lvl w:ilvl="0" w:tplc="F094E3CA">
      <w:start w:val="1"/>
      <w:numFmt w:val="ordinal"/>
      <w:lvlText w:val="%1"/>
      <w:lvlJc w:val="left"/>
      <w:pPr>
        <w:tabs>
          <w:tab w:val="num" w:pos="1920"/>
        </w:tabs>
        <w:ind w:left="19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061403"/>
    <w:multiLevelType w:val="hybridMultilevel"/>
    <w:tmpl w:val="1D50C8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6BF1640"/>
    <w:multiLevelType w:val="hybridMultilevel"/>
    <w:tmpl w:val="28B63800"/>
    <w:lvl w:ilvl="0" w:tplc="E4F05F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8F5AE0"/>
    <w:multiLevelType w:val="hybridMultilevel"/>
    <w:tmpl w:val="142E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DC3550"/>
    <w:multiLevelType w:val="hybridMultilevel"/>
    <w:tmpl w:val="62469C8A"/>
    <w:lvl w:ilvl="0" w:tplc="04050001">
      <w:start w:val="1"/>
      <w:numFmt w:val="decimal"/>
      <w:lvlText w:val="%1."/>
      <w:lvlJc w:val="left"/>
      <w:pPr>
        <w:tabs>
          <w:tab w:val="num" w:pos="360"/>
        </w:tabs>
        <w:ind w:left="360" w:hanging="360"/>
      </w:pPr>
      <w:rPr>
        <w:rFonts w:hint="default"/>
      </w:rPr>
    </w:lvl>
    <w:lvl w:ilvl="1" w:tplc="1884CC80">
      <w:start w:val="1"/>
      <w:numFmt w:val="lowerLetter"/>
      <w:lvlText w:val="%2)"/>
      <w:lvlJc w:val="left"/>
      <w:pPr>
        <w:tabs>
          <w:tab w:val="num" w:pos="1080"/>
        </w:tabs>
        <w:ind w:left="1077" w:hanging="357"/>
      </w:pPr>
      <w:rPr>
        <w:rFonts w:ascii="Arial" w:hAnsi="Arial" w:hint="default"/>
        <w:b w:val="0"/>
        <w:i w:val="0"/>
        <w:sz w:val="22"/>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32ED70AD"/>
    <w:multiLevelType w:val="hybridMultilevel"/>
    <w:tmpl w:val="F63ACE5A"/>
    <w:lvl w:ilvl="0" w:tplc="B420C6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9F452B"/>
    <w:multiLevelType w:val="hybridMultilevel"/>
    <w:tmpl w:val="47227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C1CAF"/>
    <w:multiLevelType w:val="hybridMultilevel"/>
    <w:tmpl w:val="1804A1A6"/>
    <w:lvl w:ilvl="0" w:tplc="D4A45960">
      <w:start w:val="1"/>
      <w:numFmt w:val="bullet"/>
      <w:lvlText w:val=""/>
      <w:lvlJc w:val="left"/>
      <w:pPr>
        <w:ind w:left="720" w:hanging="360"/>
      </w:pPr>
      <w:rPr>
        <w:rFonts w:ascii="Symbol" w:hAnsi="Symbol" w:hint="default"/>
      </w:rPr>
    </w:lvl>
    <w:lvl w:ilvl="1" w:tplc="16FACB00">
      <w:start w:val="1"/>
      <w:numFmt w:val="bullet"/>
      <w:lvlText w:val="o"/>
      <w:lvlJc w:val="left"/>
      <w:pPr>
        <w:ind w:left="1440" w:hanging="360"/>
      </w:pPr>
      <w:rPr>
        <w:rFonts w:ascii="Courier New" w:hAnsi="Courier New" w:hint="default"/>
      </w:rPr>
    </w:lvl>
    <w:lvl w:ilvl="2" w:tplc="7ACC4D7E">
      <w:start w:val="1"/>
      <w:numFmt w:val="bullet"/>
      <w:lvlText w:val=""/>
      <w:lvlJc w:val="left"/>
      <w:pPr>
        <w:ind w:left="2160" w:hanging="360"/>
      </w:pPr>
      <w:rPr>
        <w:rFonts w:ascii="Wingdings" w:hAnsi="Wingdings" w:hint="default"/>
      </w:rPr>
    </w:lvl>
    <w:lvl w:ilvl="3" w:tplc="6748B6E2">
      <w:start w:val="1"/>
      <w:numFmt w:val="bullet"/>
      <w:lvlText w:val=""/>
      <w:lvlJc w:val="left"/>
      <w:pPr>
        <w:ind w:left="2880" w:hanging="360"/>
      </w:pPr>
      <w:rPr>
        <w:rFonts w:ascii="Symbol" w:hAnsi="Symbol" w:hint="default"/>
      </w:rPr>
    </w:lvl>
    <w:lvl w:ilvl="4" w:tplc="6DEA372C">
      <w:start w:val="1"/>
      <w:numFmt w:val="bullet"/>
      <w:lvlText w:val="o"/>
      <w:lvlJc w:val="left"/>
      <w:pPr>
        <w:ind w:left="3600" w:hanging="360"/>
      </w:pPr>
      <w:rPr>
        <w:rFonts w:ascii="Courier New" w:hAnsi="Courier New" w:hint="default"/>
      </w:rPr>
    </w:lvl>
    <w:lvl w:ilvl="5" w:tplc="159436C0">
      <w:start w:val="1"/>
      <w:numFmt w:val="bullet"/>
      <w:lvlText w:val=""/>
      <w:lvlJc w:val="left"/>
      <w:pPr>
        <w:ind w:left="4320" w:hanging="360"/>
      </w:pPr>
      <w:rPr>
        <w:rFonts w:ascii="Wingdings" w:hAnsi="Wingdings" w:hint="default"/>
      </w:rPr>
    </w:lvl>
    <w:lvl w:ilvl="6" w:tplc="F1BAFB58">
      <w:start w:val="1"/>
      <w:numFmt w:val="bullet"/>
      <w:lvlText w:val=""/>
      <w:lvlJc w:val="left"/>
      <w:pPr>
        <w:ind w:left="5040" w:hanging="360"/>
      </w:pPr>
      <w:rPr>
        <w:rFonts w:ascii="Symbol" w:hAnsi="Symbol" w:hint="default"/>
      </w:rPr>
    </w:lvl>
    <w:lvl w:ilvl="7" w:tplc="F4CA78B4">
      <w:start w:val="1"/>
      <w:numFmt w:val="bullet"/>
      <w:lvlText w:val="o"/>
      <w:lvlJc w:val="left"/>
      <w:pPr>
        <w:ind w:left="5760" w:hanging="360"/>
      </w:pPr>
      <w:rPr>
        <w:rFonts w:ascii="Courier New" w:hAnsi="Courier New" w:hint="default"/>
      </w:rPr>
    </w:lvl>
    <w:lvl w:ilvl="8" w:tplc="11403A98">
      <w:start w:val="1"/>
      <w:numFmt w:val="bullet"/>
      <w:lvlText w:val=""/>
      <w:lvlJc w:val="left"/>
      <w:pPr>
        <w:ind w:left="6480" w:hanging="360"/>
      </w:pPr>
      <w:rPr>
        <w:rFonts w:ascii="Wingdings" w:hAnsi="Wingdings" w:hint="default"/>
      </w:rPr>
    </w:lvl>
  </w:abstractNum>
  <w:abstractNum w:abstractNumId="16"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6D2C65"/>
    <w:multiLevelType w:val="hybridMultilevel"/>
    <w:tmpl w:val="2F34271E"/>
    <w:lvl w:ilvl="0" w:tplc="9C7CA6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8A6AF2"/>
    <w:multiLevelType w:val="hybridMultilevel"/>
    <w:tmpl w:val="439C0D8E"/>
    <w:lvl w:ilvl="0" w:tplc="8820C8EE">
      <w:start w:val="1"/>
      <w:numFmt w:val="decimal"/>
      <w:lvlText w:val="%1."/>
      <w:lvlJc w:val="left"/>
      <w:pPr>
        <w:tabs>
          <w:tab w:val="num" w:pos="1920"/>
        </w:tabs>
        <w:ind w:left="19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ED35C0"/>
    <w:multiLevelType w:val="hybridMultilevel"/>
    <w:tmpl w:val="0268C63E"/>
    <w:lvl w:ilvl="0" w:tplc="C18ED634">
      <w:start w:val="9"/>
      <w:numFmt w:val="bullet"/>
      <w:lvlText w:val="-"/>
      <w:lvlJc w:val="left"/>
      <w:pPr>
        <w:ind w:left="780" w:hanging="360"/>
      </w:pPr>
      <w:rPr>
        <w:rFonts w:ascii="Liberation Serif" w:eastAsia="SimSun" w:hAnsi="Liberation Serif" w:cs="Mang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4F041418"/>
    <w:multiLevelType w:val="hybridMultilevel"/>
    <w:tmpl w:val="C632E34E"/>
    <w:lvl w:ilvl="0" w:tplc="67DAA2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697BCA"/>
    <w:multiLevelType w:val="hybridMultilevel"/>
    <w:tmpl w:val="70447C00"/>
    <w:lvl w:ilvl="0" w:tplc="5B7AF488">
      <w:start w:val="2"/>
      <w:numFmt w:val="decimal"/>
      <w:lvlText w:val="%1."/>
      <w:lvlJc w:val="left"/>
      <w:pPr>
        <w:tabs>
          <w:tab w:val="num" w:pos="2340"/>
        </w:tabs>
        <w:ind w:left="2340" w:hanging="360"/>
      </w:pPr>
      <w:rPr>
        <w:rFonts w:ascii="Arial" w:hAnsi="Arial"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E43D94"/>
    <w:multiLevelType w:val="hybridMultilevel"/>
    <w:tmpl w:val="1D50C8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9021FF"/>
    <w:multiLevelType w:val="hybridMultilevel"/>
    <w:tmpl w:val="7EF05B34"/>
    <w:lvl w:ilvl="0" w:tplc="309ADFA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E6383C"/>
    <w:multiLevelType w:val="hybridMultilevel"/>
    <w:tmpl w:val="24089A9E"/>
    <w:lvl w:ilvl="0" w:tplc="C2F85626">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440"/>
        </w:tabs>
        <w:ind w:left="1440" w:hanging="360"/>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5" w15:restartNumberingAfterBreak="0">
    <w:nsid w:val="745E7A61"/>
    <w:multiLevelType w:val="hybridMultilevel"/>
    <w:tmpl w:val="69A090CE"/>
    <w:lvl w:ilvl="0" w:tplc="D7602E94">
      <w:start w:val="1"/>
      <w:numFmt w:val="bullet"/>
      <w:lvlText w:val=""/>
      <w:lvlJc w:val="left"/>
      <w:pPr>
        <w:ind w:left="720" w:hanging="360"/>
      </w:pPr>
      <w:rPr>
        <w:rFonts w:ascii="Symbol" w:hAnsi="Symbol" w:hint="default"/>
      </w:rPr>
    </w:lvl>
    <w:lvl w:ilvl="1" w:tplc="6E48632A">
      <w:start w:val="1"/>
      <w:numFmt w:val="bullet"/>
      <w:lvlText w:val="o"/>
      <w:lvlJc w:val="left"/>
      <w:pPr>
        <w:ind w:left="1440" w:hanging="360"/>
      </w:pPr>
      <w:rPr>
        <w:rFonts w:ascii="Courier New" w:hAnsi="Courier New" w:hint="default"/>
      </w:rPr>
    </w:lvl>
    <w:lvl w:ilvl="2" w:tplc="C7A47AAE">
      <w:start w:val="1"/>
      <w:numFmt w:val="bullet"/>
      <w:lvlText w:val=""/>
      <w:lvlJc w:val="left"/>
      <w:pPr>
        <w:ind w:left="2160" w:hanging="360"/>
      </w:pPr>
      <w:rPr>
        <w:rFonts w:ascii="Wingdings" w:hAnsi="Wingdings" w:hint="default"/>
      </w:rPr>
    </w:lvl>
    <w:lvl w:ilvl="3" w:tplc="E1B8D732">
      <w:start w:val="1"/>
      <w:numFmt w:val="bullet"/>
      <w:lvlText w:val=""/>
      <w:lvlJc w:val="left"/>
      <w:pPr>
        <w:ind w:left="2880" w:hanging="360"/>
      </w:pPr>
      <w:rPr>
        <w:rFonts w:ascii="Symbol" w:hAnsi="Symbol" w:hint="default"/>
      </w:rPr>
    </w:lvl>
    <w:lvl w:ilvl="4" w:tplc="11A64E64">
      <w:start w:val="1"/>
      <w:numFmt w:val="bullet"/>
      <w:lvlText w:val="o"/>
      <w:lvlJc w:val="left"/>
      <w:pPr>
        <w:ind w:left="3600" w:hanging="360"/>
      </w:pPr>
      <w:rPr>
        <w:rFonts w:ascii="Courier New" w:hAnsi="Courier New" w:hint="default"/>
      </w:rPr>
    </w:lvl>
    <w:lvl w:ilvl="5" w:tplc="DB92F252">
      <w:start w:val="1"/>
      <w:numFmt w:val="bullet"/>
      <w:lvlText w:val=""/>
      <w:lvlJc w:val="left"/>
      <w:pPr>
        <w:ind w:left="4320" w:hanging="360"/>
      </w:pPr>
      <w:rPr>
        <w:rFonts w:ascii="Wingdings" w:hAnsi="Wingdings" w:hint="default"/>
      </w:rPr>
    </w:lvl>
    <w:lvl w:ilvl="6" w:tplc="DB9222D6">
      <w:start w:val="1"/>
      <w:numFmt w:val="bullet"/>
      <w:lvlText w:val=""/>
      <w:lvlJc w:val="left"/>
      <w:pPr>
        <w:ind w:left="5040" w:hanging="360"/>
      </w:pPr>
      <w:rPr>
        <w:rFonts w:ascii="Symbol" w:hAnsi="Symbol" w:hint="default"/>
      </w:rPr>
    </w:lvl>
    <w:lvl w:ilvl="7" w:tplc="F63C2016">
      <w:start w:val="1"/>
      <w:numFmt w:val="bullet"/>
      <w:lvlText w:val="o"/>
      <w:lvlJc w:val="left"/>
      <w:pPr>
        <w:ind w:left="5760" w:hanging="360"/>
      </w:pPr>
      <w:rPr>
        <w:rFonts w:ascii="Courier New" w:hAnsi="Courier New" w:hint="default"/>
      </w:rPr>
    </w:lvl>
    <w:lvl w:ilvl="8" w:tplc="459A871A">
      <w:start w:val="1"/>
      <w:numFmt w:val="bullet"/>
      <w:lvlText w:val=""/>
      <w:lvlJc w:val="left"/>
      <w:pPr>
        <w:ind w:left="6480" w:hanging="360"/>
      </w:pPr>
      <w:rPr>
        <w:rFonts w:ascii="Wingdings" w:hAnsi="Wingdings" w:hint="default"/>
      </w:rPr>
    </w:lvl>
  </w:abstractNum>
  <w:abstractNum w:abstractNumId="26" w15:restartNumberingAfterBreak="0">
    <w:nsid w:val="776B2884"/>
    <w:multiLevelType w:val="hybridMultilevel"/>
    <w:tmpl w:val="24B800A6"/>
    <w:lvl w:ilvl="0" w:tplc="C2F85626">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15:restartNumberingAfterBreak="0">
    <w:nsid w:val="7E6944B4"/>
    <w:multiLevelType w:val="hybridMultilevel"/>
    <w:tmpl w:val="7EF05B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6826203">
    <w:abstractNumId w:val="15"/>
  </w:num>
  <w:num w:numId="2" w16cid:durableId="24136817">
    <w:abstractNumId w:val="4"/>
  </w:num>
  <w:num w:numId="3" w16cid:durableId="912005475">
    <w:abstractNumId w:val="3"/>
  </w:num>
  <w:num w:numId="4" w16cid:durableId="275872334">
    <w:abstractNumId w:val="25"/>
  </w:num>
  <w:num w:numId="5" w16cid:durableId="908657271">
    <w:abstractNumId w:val="2"/>
  </w:num>
  <w:num w:numId="6" w16cid:durableId="1839881194">
    <w:abstractNumId w:val="11"/>
  </w:num>
  <w:num w:numId="7" w16cid:durableId="1369406138">
    <w:abstractNumId w:val="5"/>
  </w:num>
  <w:num w:numId="8" w16cid:durableId="808279508">
    <w:abstractNumId w:val="19"/>
  </w:num>
  <w:num w:numId="9" w16cid:durableId="1949893218">
    <w:abstractNumId w:val="7"/>
  </w:num>
  <w:num w:numId="10" w16cid:durableId="2022852985">
    <w:abstractNumId w:val="10"/>
  </w:num>
  <w:num w:numId="11" w16cid:durableId="738867722">
    <w:abstractNumId w:val="17"/>
  </w:num>
  <w:num w:numId="12" w16cid:durableId="1955166844">
    <w:abstractNumId w:val="12"/>
  </w:num>
  <w:num w:numId="13" w16cid:durableId="1879656191">
    <w:abstractNumId w:val="13"/>
  </w:num>
  <w:num w:numId="14" w16cid:durableId="155073373">
    <w:abstractNumId w:val="16"/>
  </w:num>
  <w:num w:numId="15" w16cid:durableId="532613650">
    <w:abstractNumId w:val="26"/>
  </w:num>
  <w:num w:numId="16" w16cid:durableId="133328806">
    <w:abstractNumId w:val="24"/>
  </w:num>
  <w:num w:numId="17" w16cid:durableId="1894610150">
    <w:abstractNumId w:val="8"/>
  </w:num>
  <w:num w:numId="18" w16cid:durableId="2029912317">
    <w:abstractNumId w:val="0"/>
  </w:num>
  <w:num w:numId="19" w16cid:durableId="114376727">
    <w:abstractNumId w:val="21"/>
  </w:num>
  <w:num w:numId="20" w16cid:durableId="1681734760">
    <w:abstractNumId w:val="22"/>
  </w:num>
  <w:num w:numId="21" w16cid:durableId="512770166">
    <w:abstractNumId w:val="18"/>
  </w:num>
  <w:num w:numId="22" w16cid:durableId="1206138536">
    <w:abstractNumId w:val="6"/>
  </w:num>
  <w:num w:numId="23" w16cid:durableId="1817145917">
    <w:abstractNumId w:val="9"/>
  </w:num>
  <w:num w:numId="24" w16cid:durableId="175852700">
    <w:abstractNumId w:val="20"/>
  </w:num>
  <w:num w:numId="25" w16cid:durableId="806166626">
    <w:abstractNumId w:val="23"/>
  </w:num>
  <w:num w:numId="26" w16cid:durableId="790630921">
    <w:abstractNumId w:val="14"/>
  </w:num>
  <w:num w:numId="27" w16cid:durableId="819880791">
    <w:abstractNumId w:val="1"/>
  </w:num>
  <w:num w:numId="28" w16cid:durableId="18738072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D"/>
    <w:rsid w:val="00003EED"/>
    <w:rsid w:val="00004599"/>
    <w:rsid w:val="00006B82"/>
    <w:rsid w:val="00027F82"/>
    <w:rsid w:val="00041C13"/>
    <w:rsid w:val="0004699C"/>
    <w:rsid w:val="00047A2A"/>
    <w:rsid w:val="0007385C"/>
    <w:rsid w:val="00073ED7"/>
    <w:rsid w:val="00076716"/>
    <w:rsid w:val="00076C17"/>
    <w:rsid w:val="000A172E"/>
    <w:rsid w:val="000B7A50"/>
    <w:rsid w:val="000C2689"/>
    <w:rsid w:val="000C4021"/>
    <w:rsid w:val="000D0B0F"/>
    <w:rsid w:val="000D5E04"/>
    <w:rsid w:val="000E110B"/>
    <w:rsid w:val="000E35EB"/>
    <w:rsid w:val="000E780F"/>
    <w:rsid w:val="001030F5"/>
    <w:rsid w:val="001051F9"/>
    <w:rsid w:val="00105E3B"/>
    <w:rsid w:val="001105DE"/>
    <w:rsid w:val="00121D96"/>
    <w:rsid w:val="00142086"/>
    <w:rsid w:val="00146993"/>
    <w:rsid w:val="00152764"/>
    <w:rsid w:val="00161AA2"/>
    <w:rsid w:val="0017428F"/>
    <w:rsid w:val="0017661F"/>
    <w:rsid w:val="0018192D"/>
    <w:rsid w:val="001937A5"/>
    <w:rsid w:val="001A37EC"/>
    <w:rsid w:val="001A676E"/>
    <w:rsid w:val="001C268B"/>
    <w:rsid w:val="001C598C"/>
    <w:rsid w:val="001E0E6E"/>
    <w:rsid w:val="001E26A6"/>
    <w:rsid w:val="001E5E7D"/>
    <w:rsid w:val="00206BD9"/>
    <w:rsid w:val="002123FC"/>
    <w:rsid w:val="00237EC2"/>
    <w:rsid w:val="0025259D"/>
    <w:rsid w:val="00263161"/>
    <w:rsid w:val="00264B09"/>
    <w:rsid w:val="0027493E"/>
    <w:rsid w:val="0028034E"/>
    <w:rsid w:val="00281533"/>
    <w:rsid w:val="00282914"/>
    <w:rsid w:val="002C707F"/>
    <w:rsid w:val="002E2780"/>
    <w:rsid w:val="002F3518"/>
    <w:rsid w:val="003027CE"/>
    <w:rsid w:val="00304A5F"/>
    <w:rsid w:val="00305EA0"/>
    <w:rsid w:val="00315CDF"/>
    <w:rsid w:val="00320751"/>
    <w:rsid w:val="00353B4E"/>
    <w:rsid w:val="00364141"/>
    <w:rsid w:val="003654CA"/>
    <w:rsid w:val="00365B29"/>
    <w:rsid w:val="003746B0"/>
    <w:rsid w:val="00376AE0"/>
    <w:rsid w:val="00381CFF"/>
    <w:rsid w:val="003A5F5E"/>
    <w:rsid w:val="003B0212"/>
    <w:rsid w:val="003B2770"/>
    <w:rsid w:val="003B6C9F"/>
    <w:rsid w:val="003B6D55"/>
    <w:rsid w:val="003C16B8"/>
    <w:rsid w:val="003C5DCB"/>
    <w:rsid w:val="003D0D56"/>
    <w:rsid w:val="003E6032"/>
    <w:rsid w:val="003F1476"/>
    <w:rsid w:val="003F1E50"/>
    <w:rsid w:val="003F4810"/>
    <w:rsid w:val="004028FB"/>
    <w:rsid w:val="00414996"/>
    <w:rsid w:val="0041714F"/>
    <w:rsid w:val="00434FC9"/>
    <w:rsid w:val="004370E0"/>
    <w:rsid w:val="00450454"/>
    <w:rsid w:val="00450B2E"/>
    <w:rsid w:val="004706B0"/>
    <w:rsid w:val="004755CC"/>
    <w:rsid w:val="0049680A"/>
    <w:rsid w:val="004A5420"/>
    <w:rsid w:val="004B3832"/>
    <w:rsid w:val="004C4B18"/>
    <w:rsid w:val="004E5AB8"/>
    <w:rsid w:val="004E6787"/>
    <w:rsid w:val="004F094A"/>
    <w:rsid w:val="004F41DA"/>
    <w:rsid w:val="004F6828"/>
    <w:rsid w:val="00501D97"/>
    <w:rsid w:val="0051200A"/>
    <w:rsid w:val="00524FFE"/>
    <w:rsid w:val="005252C5"/>
    <w:rsid w:val="00525DEA"/>
    <w:rsid w:val="005313F9"/>
    <w:rsid w:val="00536A68"/>
    <w:rsid w:val="00543E7C"/>
    <w:rsid w:val="00562150"/>
    <w:rsid w:val="00571489"/>
    <w:rsid w:val="00575707"/>
    <w:rsid w:val="00584B1E"/>
    <w:rsid w:val="00592F93"/>
    <w:rsid w:val="00597100"/>
    <w:rsid w:val="005A2AD8"/>
    <w:rsid w:val="005A3230"/>
    <w:rsid w:val="005A4587"/>
    <w:rsid w:val="005B1F9E"/>
    <w:rsid w:val="005B6564"/>
    <w:rsid w:val="005C0121"/>
    <w:rsid w:val="005C0AD3"/>
    <w:rsid w:val="005C4393"/>
    <w:rsid w:val="005C5CDE"/>
    <w:rsid w:val="005C64CA"/>
    <w:rsid w:val="005E0C69"/>
    <w:rsid w:val="005F4A77"/>
    <w:rsid w:val="005F61BC"/>
    <w:rsid w:val="00603AED"/>
    <w:rsid w:val="00607B3F"/>
    <w:rsid w:val="00615196"/>
    <w:rsid w:val="006234EE"/>
    <w:rsid w:val="006450B4"/>
    <w:rsid w:val="00674304"/>
    <w:rsid w:val="006832BC"/>
    <w:rsid w:val="00690434"/>
    <w:rsid w:val="00694B20"/>
    <w:rsid w:val="0069501B"/>
    <w:rsid w:val="006B09E5"/>
    <w:rsid w:val="006B3F6A"/>
    <w:rsid w:val="006C024D"/>
    <w:rsid w:val="006E1E3B"/>
    <w:rsid w:val="0071119A"/>
    <w:rsid w:val="0071291D"/>
    <w:rsid w:val="00722401"/>
    <w:rsid w:val="0072628A"/>
    <w:rsid w:val="007316E9"/>
    <w:rsid w:val="007353E6"/>
    <w:rsid w:val="00740D84"/>
    <w:rsid w:val="00742AA7"/>
    <w:rsid w:val="007439C5"/>
    <w:rsid w:val="00753D15"/>
    <w:rsid w:val="00761131"/>
    <w:rsid w:val="00793F9F"/>
    <w:rsid w:val="007A65E2"/>
    <w:rsid w:val="007B4081"/>
    <w:rsid w:val="007B5DE6"/>
    <w:rsid w:val="007B5E97"/>
    <w:rsid w:val="007B7727"/>
    <w:rsid w:val="007D27A3"/>
    <w:rsid w:val="007D31D8"/>
    <w:rsid w:val="007E0BA5"/>
    <w:rsid w:val="007F31E7"/>
    <w:rsid w:val="008020D2"/>
    <w:rsid w:val="00815A16"/>
    <w:rsid w:val="00816157"/>
    <w:rsid w:val="00816311"/>
    <w:rsid w:val="008214B7"/>
    <w:rsid w:val="00821D1B"/>
    <w:rsid w:val="008262B9"/>
    <w:rsid w:val="00830615"/>
    <w:rsid w:val="008331A6"/>
    <w:rsid w:val="00833FDD"/>
    <w:rsid w:val="0084215B"/>
    <w:rsid w:val="008560FB"/>
    <w:rsid w:val="0085797C"/>
    <w:rsid w:val="008800B4"/>
    <w:rsid w:val="00894773"/>
    <w:rsid w:val="008974DC"/>
    <w:rsid w:val="008A40B4"/>
    <w:rsid w:val="008B2F6A"/>
    <w:rsid w:val="008B549B"/>
    <w:rsid w:val="008B673E"/>
    <w:rsid w:val="008C0E52"/>
    <w:rsid w:val="008D2E23"/>
    <w:rsid w:val="008D4FCF"/>
    <w:rsid w:val="008E034C"/>
    <w:rsid w:val="008E1714"/>
    <w:rsid w:val="008E7434"/>
    <w:rsid w:val="00902ECF"/>
    <w:rsid w:val="00910AF5"/>
    <w:rsid w:val="00910B8B"/>
    <w:rsid w:val="00914CED"/>
    <w:rsid w:val="00921109"/>
    <w:rsid w:val="0093047B"/>
    <w:rsid w:val="00931EB9"/>
    <w:rsid w:val="00950373"/>
    <w:rsid w:val="00950462"/>
    <w:rsid w:val="00956A93"/>
    <w:rsid w:val="00957E10"/>
    <w:rsid w:val="009700E0"/>
    <w:rsid w:val="00970C3A"/>
    <w:rsid w:val="00980680"/>
    <w:rsid w:val="00997A5E"/>
    <w:rsid w:val="009A1FB1"/>
    <w:rsid w:val="009A4FC1"/>
    <w:rsid w:val="009B29FE"/>
    <w:rsid w:val="009B4E2D"/>
    <w:rsid w:val="009B5030"/>
    <w:rsid w:val="009B5723"/>
    <w:rsid w:val="009B79E0"/>
    <w:rsid w:val="009D3432"/>
    <w:rsid w:val="00A020EA"/>
    <w:rsid w:val="00A05705"/>
    <w:rsid w:val="00A16195"/>
    <w:rsid w:val="00A22223"/>
    <w:rsid w:val="00A33A10"/>
    <w:rsid w:val="00A37163"/>
    <w:rsid w:val="00A55AA0"/>
    <w:rsid w:val="00A6114E"/>
    <w:rsid w:val="00A671C6"/>
    <w:rsid w:val="00A70105"/>
    <w:rsid w:val="00A7141F"/>
    <w:rsid w:val="00A7355A"/>
    <w:rsid w:val="00A80213"/>
    <w:rsid w:val="00A8238E"/>
    <w:rsid w:val="00A84BA6"/>
    <w:rsid w:val="00A850F8"/>
    <w:rsid w:val="00A85102"/>
    <w:rsid w:val="00A92CD9"/>
    <w:rsid w:val="00AA7649"/>
    <w:rsid w:val="00AC4C95"/>
    <w:rsid w:val="00AD30AB"/>
    <w:rsid w:val="00AD62E9"/>
    <w:rsid w:val="00AD7886"/>
    <w:rsid w:val="00AE1843"/>
    <w:rsid w:val="00AE1C5D"/>
    <w:rsid w:val="00AE349D"/>
    <w:rsid w:val="00B01752"/>
    <w:rsid w:val="00B12B8E"/>
    <w:rsid w:val="00B14DE2"/>
    <w:rsid w:val="00B33098"/>
    <w:rsid w:val="00B4006F"/>
    <w:rsid w:val="00B4263C"/>
    <w:rsid w:val="00B752BD"/>
    <w:rsid w:val="00BA1EFA"/>
    <w:rsid w:val="00BB767B"/>
    <w:rsid w:val="00BD4012"/>
    <w:rsid w:val="00BD717C"/>
    <w:rsid w:val="00BE671C"/>
    <w:rsid w:val="00BF291B"/>
    <w:rsid w:val="00C10B4A"/>
    <w:rsid w:val="00C13F59"/>
    <w:rsid w:val="00C2632E"/>
    <w:rsid w:val="00C3126E"/>
    <w:rsid w:val="00C3382C"/>
    <w:rsid w:val="00C37ACE"/>
    <w:rsid w:val="00C403E5"/>
    <w:rsid w:val="00C435E9"/>
    <w:rsid w:val="00C705AC"/>
    <w:rsid w:val="00C9330C"/>
    <w:rsid w:val="00CD3843"/>
    <w:rsid w:val="00CD68EA"/>
    <w:rsid w:val="00CD77E9"/>
    <w:rsid w:val="00CE4411"/>
    <w:rsid w:val="00CE454B"/>
    <w:rsid w:val="00CE7BDB"/>
    <w:rsid w:val="00D21C4D"/>
    <w:rsid w:val="00D25BC5"/>
    <w:rsid w:val="00D27510"/>
    <w:rsid w:val="00D34941"/>
    <w:rsid w:val="00D37CDF"/>
    <w:rsid w:val="00D4013C"/>
    <w:rsid w:val="00D43E60"/>
    <w:rsid w:val="00D514B2"/>
    <w:rsid w:val="00D6395F"/>
    <w:rsid w:val="00D64788"/>
    <w:rsid w:val="00D65361"/>
    <w:rsid w:val="00D759DC"/>
    <w:rsid w:val="00D93C0F"/>
    <w:rsid w:val="00D96B0C"/>
    <w:rsid w:val="00DA22F4"/>
    <w:rsid w:val="00DB3225"/>
    <w:rsid w:val="00DB7787"/>
    <w:rsid w:val="00DC588D"/>
    <w:rsid w:val="00DC5F8E"/>
    <w:rsid w:val="00DD46D7"/>
    <w:rsid w:val="00DE2B69"/>
    <w:rsid w:val="00DE7739"/>
    <w:rsid w:val="00DF068A"/>
    <w:rsid w:val="00E023B5"/>
    <w:rsid w:val="00E02C3A"/>
    <w:rsid w:val="00E044B5"/>
    <w:rsid w:val="00E22492"/>
    <w:rsid w:val="00E26D4C"/>
    <w:rsid w:val="00E34A7F"/>
    <w:rsid w:val="00E37541"/>
    <w:rsid w:val="00E37F88"/>
    <w:rsid w:val="00E45197"/>
    <w:rsid w:val="00E5144C"/>
    <w:rsid w:val="00E62277"/>
    <w:rsid w:val="00E94ACF"/>
    <w:rsid w:val="00E94E99"/>
    <w:rsid w:val="00EA2364"/>
    <w:rsid w:val="00EA3337"/>
    <w:rsid w:val="00EB3BA3"/>
    <w:rsid w:val="00EC2D06"/>
    <w:rsid w:val="00ED276D"/>
    <w:rsid w:val="00ED453D"/>
    <w:rsid w:val="00F00C8F"/>
    <w:rsid w:val="00F00EB4"/>
    <w:rsid w:val="00F049EB"/>
    <w:rsid w:val="00F060B6"/>
    <w:rsid w:val="00F06434"/>
    <w:rsid w:val="00F123BA"/>
    <w:rsid w:val="00F15CDA"/>
    <w:rsid w:val="00F16D8A"/>
    <w:rsid w:val="00F2164E"/>
    <w:rsid w:val="00F344AD"/>
    <w:rsid w:val="00F44B9A"/>
    <w:rsid w:val="00F456F0"/>
    <w:rsid w:val="00F571C5"/>
    <w:rsid w:val="00F6487C"/>
    <w:rsid w:val="00F66D07"/>
    <w:rsid w:val="00F8292D"/>
    <w:rsid w:val="00F858B5"/>
    <w:rsid w:val="00F952B5"/>
    <w:rsid w:val="00F967CC"/>
    <w:rsid w:val="00FA0BDF"/>
    <w:rsid w:val="00FB11CD"/>
    <w:rsid w:val="00FB2F5D"/>
    <w:rsid w:val="00FD584D"/>
    <w:rsid w:val="00FD68FA"/>
    <w:rsid w:val="00FF2C7E"/>
    <w:rsid w:val="1DBFF4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4C9590"/>
  <w15:chartTrackingRefBased/>
  <w15:docId w15:val="{9ED8C75B-FB59-4CC1-ACCF-2A01BF9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val="en-US" w:eastAsia="zh-CN" w:bidi="hi-IN"/>
    </w:rPr>
  </w:style>
  <w:style w:type="paragraph" w:styleId="Nadpis2">
    <w:name w:val="heading 2"/>
    <w:basedOn w:val="Normln"/>
    <w:next w:val="Normln"/>
    <w:link w:val="Nadpis2Char"/>
    <w:uiPriority w:val="9"/>
    <w:unhideWhenUsed/>
    <w:qFormat/>
    <w:rsid w:val="00F060B6"/>
    <w:pPr>
      <w:keepNext/>
      <w:keepLines/>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uiPriority w:val="9"/>
    <w:semiHidden/>
    <w:unhideWhenUsed/>
    <w:qFormat/>
    <w:rsid w:val="009B5723"/>
    <w:pPr>
      <w:keepNext/>
      <w:keepLines/>
      <w:spacing w:before="40"/>
      <w:outlineLvl w:val="2"/>
    </w:pPr>
    <w:rPr>
      <w:rFonts w:asciiTheme="majorHAnsi" w:eastAsiaTheme="majorEastAsia" w:hAnsiTheme="majorHAnsi"/>
      <w:color w:val="1F3763"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Odstavecseseznamem">
    <w:name w:val="List Paragraph"/>
    <w:basedOn w:val="Normln"/>
    <w:uiPriority w:val="34"/>
    <w:qFormat/>
    <w:pPr>
      <w:ind w:left="720"/>
      <w:contextualSpacing/>
    </w:pPr>
    <w:rPr>
      <w:szCs w:val="21"/>
    </w:rPr>
  </w:style>
  <w:style w:type="paragraph" w:styleId="Prosttext">
    <w:name w:val="Plain Text"/>
    <w:basedOn w:val="Normln"/>
    <w:link w:val="ProsttextChar"/>
    <w:uiPriority w:val="99"/>
    <w:semiHidden/>
    <w:unhideWhenUsed/>
    <w:rsid w:val="006B3F6A"/>
    <w:pPr>
      <w:suppressAutoHyphens w:val="0"/>
    </w:pPr>
    <w:rPr>
      <w:rFonts w:ascii="Calibri" w:eastAsia="Times New Roman" w:hAnsi="Calibri" w:cs="Calibri"/>
      <w:kern w:val="0"/>
      <w:sz w:val="22"/>
      <w:szCs w:val="21"/>
      <w:lang w:val="cs-CZ" w:eastAsia="cs-CZ" w:bidi="ar-SA"/>
    </w:rPr>
  </w:style>
  <w:style w:type="character" w:customStyle="1" w:styleId="ProsttextChar">
    <w:name w:val="Prostý text Char"/>
    <w:basedOn w:val="Standardnpsmoodstavce"/>
    <w:link w:val="Prosttext"/>
    <w:uiPriority w:val="99"/>
    <w:semiHidden/>
    <w:rsid w:val="006B3F6A"/>
    <w:rPr>
      <w:rFonts w:ascii="Calibri" w:hAnsi="Calibri" w:cs="Calibri"/>
      <w:sz w:val="22"/>
      <w:szCs w:val="21"/>
      <w:lang w:eastAsia="cs-CZ"/>
    </w:rPr>
  </w:style>
  <w:style w:type="character" w:styleId="Nevyeenzmnka">
    <w:name w:val="Unresolved Mention"/>
    <w:basedOn w:val="Standardnpsmoodstavce"/>
    <w:uiPriority w:val="99"/>
    <w:semiHidden/>
    <w:unhideWhenUsed/>
    <w:rsid w:val="00FA0BDF"/>
    <w:rPr>
      <w:color w:val="605E5C"/>
      <w:shd w:val="clear" w:color="auto" w:fill="E1DFDD"/>
    </w:rPr>
  </w:style>
  <w:style w:type="character" w:customStyle="1" w:styleId="Nadpis2Char">
    <w:name w:val="Nadpis 2 Char"/>
    <w:basedOn w:val="Standardnpsmoodstavce"/>
    <w:link w:val="Nadpis2"/>
    <w:uiPriority w:val="9"/>
    <w:rsid w:val="00F060B6"/>
    <w:rPr>
      <w:rFonts w:asciiTheme="majorHAnsi" w:eastAsiaTheme="majorEastAsia" w:hAnsiTheme="majorHAnsi" w:cstheme="majorBidi"/>
      <w:color w:val="2F5496" w:themeColor="accent1" w:themeShade="BF"/>
      <w:sz w:val="26"/>
      <w:szCs w:val="26"/>
      <w:lang w:val="en-US" w:eastAsia="en-US"/>
    </w:rPr>
  </w:style>
  <w:style w:type="character" w:customStyle="1" w:styleId="normaltextrun">
    <w:name w:val="normaltextrun"/>
    <w:basedOn w:val="Standardnpsmoodstavce"/>
    <w:rsid w:val="00F060B6"/>
  </w:style>
  <w:style w:type="paragraph" w:styleId="Zhlav">
    <w:name w:val="header"/>
    <w:basedOn w:val="Normln"/>
    <w:link w:val="ZhlavChar"/>
    <w:uiPriority w:val="99"/>
    <w:unhideWhenUsed/>
    <w:rsid w:val="00957E10"/>
    <w:pPr>
      <w:tabs>
        <w:tab w:val="center" w:pos="4536"/>
        <w:tab w:val="right" w:pos="9072"/>
      </w:tabs>
    </w:pPr>
    <w:rPr>
      <w:szCs w:val="21"/>
    </w:rPr>
  </w:style>
  <w:style w:type="character" w:customStyle="1" w:styleId="ZhlavChar">
    <w:name w:val="Záhlaví Char"/>
    <w:basedOn w:val="Standardnpsmoodstavce"/>
    <w:link w:val="Zhlav"/>
    <w:uiPriority w:val="99"/>
    <w:rsid w:val="00957E10"/>
    <w:rPr>
      <w:rFonts w:ascii="Liberation Serif" w:eastAsia="SimSun" w:hAnsi="Liberation Serif" w:cs="Mangal"/>
      <w:kern w:val="2"/>
      <w:sz w:val="24"/>
      <w:szCs w:val="21"/>
      <w:lang w:val="en-US" w:eastAsia="zh-CN" w:bidi="hi-IN"/>
    </w:rPr>
  </w:style>
  <w:style w:type="paragraph" w:styleId="Zpat">
    <w:name w:val="footer"/>
    <w:basedOn w:val="Normln"/>
    <w:link w:val="ZpatChar"/>
    <w:uiPriority w:val="99"/>
    <w:unhideWhenUsed/>
    <w:rsid w:val="00957E10"/>
    <w:pPr>
      <w:tabs>
        <w:tab w:val="center" w:pos="4536"/>
        <w:tab w:val="right" w:pos="9072"/>
      </w:tabs>
    </w:pPr>
    <w:rPr>
      <w:szCs w:val="21"/>
    </w:rPr>
  </w:style>
  <w:style w:type="character" w:customStyle="1" w:styleId="ZpatChar">
    <w:name w:val="Zápatí Char"/>
    <w:basedOn w:val="Standardnpsmoodstavce"/>
    <w:link w:val="Zpat"/>
    <w:uiPriority w:val="99"/>
    <w:rsid w:val="00957E10"/>
    <w:rPr>
      <w:rFonts w:ascii="Liberation Serif" w:eastAsia="SimSun" w:hAnsi="Liberation Serif" w:cs="Mangal"/>
      <w:kern w:val="2"/>
      <w:sz w:val="24"/>
      <w:szCs w:val="21"/>
      <w:lang w:val="en-US" w:eastAsia="zh-CN" w:bidi="hi-IN"/>
    </w:rPr>
  </w:style>
  <w:style w:type="table" w:styleId="Mkatabulky">
    <w:name w:val="Table Grid"/>
    <w:basedOn w:val="Normlntabulka"/>
    <w:rsid w:val="008B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26A6"/>
    <w:pPr>
      <w:autoSpaceDE w:val="0"/>
      <w:autoSpaceDN w:val="0"/>
      <w:adjustRightInd w:val="0"/>
    </w:pPr>
    <w:rPr>
      <w:rFonts w:ascii="Arial" w:hAnsi="Arial" w:cs="Arial"/>
      <w:color w:val="000000"/>
      <w:sz w:val="24"/>
      <w:szCs w:val="24"/>
    </w:rPr>
  </w:style>
  <w:style w:type="paragraph" w:styleId="Zkladntextodsazen">
    <w:name w:val="Body Text Indent"/>
    <w:basedOn w:val="Normln"/>
    <w:link w:val="ZkladntextodsazenChar"/>
    <w:uiPriority w:val="99"/>
    <w:semiHidden/>
    <w:unhideWhenUsed/>
    <w:rsid w:val="009B5723"/>
    <w:pPr>
      <w:spacing w:after="120"/>
      <w:ind w:left="283"/>
    </w:pPr>
    <w:rPr>
      <w:szCs w:val="21"/>
    </w:rPr>
  </w:style>
  <w:style w:type="character" w:customStyle="1" w:styleId="ZkladntextodsazenChar">
    <w:name w:val="Základní text odsazený Char"/>
    <w:basedOn w:val="Standardnpsmoodstavce"/>
    <w:link w:val="Zkladntextodsazen"/>
    <w:uiPriority w:val="99"/>
    <w:semiHidden/>
    <w:rsid w:val="009B5723"/>
    <w:rPr>
      <w:rFonts w:ascii="Liberation Serif" w:hAnsi="Liberation Serif" w:cs="Mangal"/>
      <w:kern w:val="2"/>
      <w:sz w:val="24"/>
      <w:szCs w:val="21"/>
      <w:lang w:val="en-US" w:eastAsia="zh-CN" w:bidi="hi-IN"/>
    </w:rPr>
  </w:style>
  <w:style w:type="paragraph" w:styleId="Zkladntext2">
    <w:name w:val="Body Text 2"/>
    <w:basedOn w:val="Normln"/>
    <w:link w:val="Zkladntext2Char"/>
    <w:uiPriority w:val="99"/>
    <w:semiHidden/>
    <w:unhideWhenUsed/>
    <w:rsid w:val="009B5723"/>
    <w:pPr>
      <w:spacing w:after="120" w:line="480" w:lineRule="auto"/>
    </w:pPr>
    <w:rPr>
      <w:szCs w:val="21"/>
    </w:rPr>
  </w:style>
  <w:style w:type="character" w:customStyle="1" w:styleId="Zkladntext2Char">
    <w:name w:val="Základní text 2 Char"/>
    <w:basedOn w:val="Standardnpsmoodstavce"/>
    <w:link w:val="Zkladntext2"/>
    <w:uiPriority w:val="99"/>
    <w:semiHidden/>
    <w:rsid w:val="009B5723"/>
    <w:rPr>
      <w:rFonts w:ascii="Liberation Serif" w:hAnsi="Liberation Serif" w:cs="Mangal"/>
      <w:kern w:val="2"/>
      <w:sz w:val="24"/>
      <w:szCs w:val="21"/>
      <w:lang w:val="en-US" w:eastAsia="zh-CN" w:bidi="hi-IN"/>
    </w:rPr>
  </w:style>
  <w:style w:type="paragraph" w:styleId="Nzev">
    <w:name w:val="Title"/>
    <w:basedOn w:val="Normln"/>
    <w:next w:val="Podnadpis"/>
    <w:link w:val="NzevChar"/>
    <w:qFormat/>
    <w:rsid w:val="009B5723"/>
    <w:pPr>
      <w:spacing w:before="80"/>
      <w:ind w:left="720" w:right="720"/>
      <w:jc w:val="center"/>
    </w:pPr>
    <w:rPr>
      <w:rFonts w:ascii="Times New Roman" w:eastAsia="Times New Roman" w:hAnsi="Times New Roman" w:cs="Times New Roman"/>
      <w:b/>
      <w:bCs/>
      <w:kern w:val="0"/>
      <w:sz w:val="32"/>
      <w:szCs w:val="32"/>
      <w:lang w:val="cs-CZ" w:eastAsia="ar-SA" w:bidi="ar-SA"/>
    </w:rPr>
  </w:style>
  <w:style w:type="character" w:customStyle="1" w:styleId="NzevChar">
    <w:name w:val="Název Char"/>
    <w:basedOn w:val="Standardnpsmoodstavce"/>
    <w:link w:val="Nzev"/>
    <w:rsid w:val="009B5723"/>
    <w:rPr>
      <w:rFonts w:eastAsia="Times New Roman"/>
      <w:b/>
      <w:bCs/>
      <w:sz w:val="32"/>
      <w:szCs w:val="32"/>
      <w:lang w:eastAsia="ar-SA"/>
    </w:rPr>
  </w:style>
  <w:style w:type="paragraph" w:styleId="Textvbloku">
    <w:name w:val="Block Text"/>
    <w:basedOn w:val="Normln"/>
    <w:rsid w:val="009B5723"/>
    <w:pPr>
      <w:widowControl w:val="0"/>
      <w:shd w:val="clear" w:color="auto" w:fill="FFFFFF"/>
      <w:suppressAutoHyphens w:val="0"/>
      <w:autoSpaceDE w:val="0"/>
      <w:autoSpaceDN w:val="0"/>
      <w:adjustRightInd w:val="0"/>
      <w:ind w:left="22" w:right="60"/>
      <w:jc w:val="center"/>
    </w:pPr>
    <w:rPr>
      <w:rFonts w:ascii="Times New Roman" w:eastAsia="Times New Roman" w:hAnsi="Times New Roman" w:cs="Times New Roman"/>
      <w:b/>
      <w:bCs/>
      <w:color w:val="000000"/>
      <w:spacing w:val="-9"/>
      <w:kern w:val="0"/>
      <w:lang w:val="cs-CZ" w:eastAsia="cs-CZ" w:bidi="ar-SA"/>
    </w:rPr>
  </w:style>
  <w:style w:type="paragraph" w:customStyle="1" w:styleId="NormlnArial">
    <w:name w:val="Normální + Arial"/>
    <w:aliases w:val="11 b.,Tučné,Černá,zarovnání na střed,Zúžené o  0,35 b.,..."/>
    <w:basedOn w:val="Nadpis3"/>
    <w:rsid w:val="009B5723"/>
    <w:pPr>
      <w:keepLines w:val="0"/>
      <w:suppressAutoHyphens w:val="0"/>
      <w:spacing w:before="0"/>
      <w:jc w:val="center"/>
    </w:pPr>
    <w:rPr>
      <w:rFonts w:ascii="Arial" w:eastAsia="Times New Roman" w:hAnsi="Arial" w:cs="Arial"/>
      <w:b/>
      <w:bCs/>
      <w:color w:val="auto"/>
      <w:spacing w:val="-6"/>
      <w:kern w:val="0"/>
      <w:sz w:val="22"/>
      <w:szCs w:val="26"/>
      <w:lang w:val="cs-CZ" w:eastAsia="cs-CZ" w:bidi="ar-SA"/>
    </w:rPr>
  </w:style>
  <w:style w:type="paragraph" w:styleId="Podnadpis">
    <w:name w:val="Subtitle"/>
    <w:basedOn w:val="Normln"/>
    <w:next w:val="Normln"/>
    <w:link w:val="PodnadpisChar"/>
    <w:uiPriority w:val="11"/>
    <w:qFormat/>
    <w:rsid w:val="009B5723"/>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nadpisChar">
    <w:name w:val="Podnadpis Char"/>
    <w:basedOn w:val="Standardnpsmoodstavce"/>
    <w:link w:val="Podnadpis"/>
    <w:uiPriority w:val="11"/>
    <w:rsid w:val="009B5723"/>
    <w:rPr>
      <w:rFonts w:asciiTheme="minorHAnsi" w:eastAsiaTheme="minorEastAsia" w:hAnsiTheme="minorHAnsi" w:cs="Mangal"/>
      <w:color w:val="5A5A5A" w:themeColor="text1" w:themeTint="A5"/>
      <w:spacing w:val="15"/>
      <w:kern w:val="2"/>
      <w:sz w:val="22"/>
      <w:lang w:val="en-US" w:eastAsia="zh-CN" w:bidi="hi-IN"/>
    </w:rPr>
  </w:style>
  <w:style w:type="character" w:customStyle="1" w:styleId="Nadpis3Char">
    <w:name w:val="Nadpis 3 Char"/>
    <w:basedOn w:val="Standardnpsmoodstavce"/>
    <w:link w:val="Nadpis3"/>
    <w:uiPriority w:val="9"/>
    <w:semiHidden/>
    <w:rsid w:val="009B5723"/>
    <w:rPr>
      <w:rFonts w:asciiTheme="majorHAnsi" w:eastAsiaTheme="majorEastAsia" w:hAnsiTheme="majorHAnsi" w:cs="Mangal"/>
      <w:color w:val="1F3763" w:themeColor="accent1" w:themeShade="7F"/>
      <w:kern w:val="2"/>
      <w:sz w:val="24"/>
      <w:szCs w:val="21"/>
      <w:lang w:val="en-US" w:eastAsia="zh-CN" w:bidi="hi-IN"/>
    </w:rPr>
  </w:style>
  <w:style w:type="paragraph" w:styleId="Textpoznpodarou">
    <w:name w:val="footnote text"/>
    <w:basedOn w:val="Normln"/>
    <w:link w:val="TextpoznpodarouChar"/>
    <w:semiHidden/>
    <w:rsid w:val="00004599"/>
    <w:pPr>
      <w:suppressAutoHyphens w:val="0"/>
    </w:pPr>
    <w:rPr>
      <w:rFonts w:ascii="Times New Roman" w:eastAsia="Times New Roman" w:hAnsi="Times New Roman" w:cs="Times New Roman"/>
      <w:kern w:val="0"/>
      <w:sz w:val="20"/>
      <w:szCs w:val="20"/>
      <w:lang w:val="cs-CZ" w:eastAsia="cs-CZ" w:bidi="ar-SA"/>
    </w:rPr>
  </w:style>
  <w:style w:type="character" w:customStyle="1" w:styleId="TextpoznpodarouChar">
    <w:name w:val="Text pozn. pod čarou Char"/>
    <w:basedOn w:val="Standardnpsmoodstavce"/>
    <w:link w:val="Textpoznpodarou"/>
    <w:semiHidden/>
    <w:rsid w:val="00004599"/>
    <w:rPr>
      <w:rFonts w:eastAsia="Times New Roman"/>
      <w:lang w:eastAsia="cs-CZ"/>
    </w:rPr>
  </w:style>
  <w:style w:type="character" w:styleId="Znakapoznpodarou">
    <w:name w:val="footnote reference"/>
    <w:semiHidden/>
    <w:rsid w:val="00004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86557">
      <w:bodyDiv w:val="1"/>
      <w:marLeft w:val="0"/>
      <w:marRight w:val="0"/>
      <w:marTop w:val="0"/>
      <w:marBottom w:val="0"/>
      <w:divBdr>
        <w:top w:val="none" w:sz="0" w:space="0" w:color="auto"/>
        <w:left w:val="none" w:sz="0" w:space="0" w:color="auto"/>
        <w:bottom w:val="none" w:sz="0" w:space="0" w:color="auto"/>
        <w:right w:val="none" w:sz="0" w:space="0" w:color="auto"/>
      </w:divBdr>
    </w:div>
    <w:div w:id="755630513">
      <w:bodyDiv w:val="1"/>
      <w:marLeft w:val="0"/>
      <w:marRight w:val="0"/>
      <w:marTop w:val="0"/>
      <w:marBottom w:val="0"/>
      <w:divBdr>
        <w:top w:val="none" w:sz="0" w:space="0" w:color="auto"/>
        <w:left w:val="none" w:sz="0" w:space="0" w:color="auto"/>
        <w:bottom w:val="none" w:sz="0" w:space="0" w:color="auto"/>
        <w:right w:val="none" w:sz="0" w:space="0" w:color="auto"/>
      </w:divBdr>
    </w:div>
    <w:div w:id="1143767003">
      <w:bodyDiv w:val="1"/>
      <w:marLeft w:val="0"/>
      <w:marRight w:val="0"/>
      <w:marTop w:val="0"/>
      <w:marBottom w:val="0"/>
      <w:divBdr>
        <w:top w:val="none" w:sz="0" w:space="0" w:color="auto"/>
        <w:left w:val="none" w:sz="0" w:space="0" w:color="auto"/>
        <w:bottom w:val="none" w:sz="0" w:space="0" w:color="auto"/>
        <w:right w:val="none" w:sz="0" w:space="0" w:color="auto"/>
      </w:divBdr>
    </w:div>
    <w:div w:id="1400327129">
      <w:bodyDiv w:val="1"/>
      <w:marLeft w:val="0"/>
      <w:marRight w:val="0"/>
      <w:marTop w:val="0"/>
      <w:marBottom w:val="0"/>
      <w:divBdr>
        <w:top w:val="none" w:sz="0" w:space="0" w:color="auto"/>
        <w:left w:val="none" w:sz="0" w:space="0" w:color="auto"/>
        <w:bottom w:val="none" w:sz="0" w:space="0" w:color="auto"/>
        <w:right w:val="none" w:sz="0" w:space="0" w:color="auto"/>
      </w:divBdr>
    </w:div>
    <w:div w:id="18117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korunavysoci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2076</Words>
  <Characters>12249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Koruna Vysočiny</dc:creator>
  <cp:keywords/>
  <cp:lastModifiedBy>David Štěpánek</cp:lastModifiedBy>
  <cp:revision>67</cp:revision>
  <cp:lastPrinted>2022-07-29T12:03:00Z</cp:lastPrinted>
  <dcterms:created xsi:type="dcterms:W3CDTF">2022-07-29T10:55:00Z</dcterms:created>
  <dcterms:modified xsi:type="dcterms:W3CDTF">2024-04-04T06:54:00Z</dcterms:modified>
</cp:coreProperties>
</file>