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1C39" w14:textId="2BA54179" w:rsidR="00F76495" w:rsidRPr="00F06145" w:rsidRDefault="00A202AC" w:rsidP="00F06145">
      <w:pPr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>Kam vyrazit</w:t>
      </w:r>
      <w:r w:rsidR="004C1978"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 xml:space="preserve">když venku </w:t>
      </w:r>
      <w:proofErr w:type="gramStart"/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>prší</w:t>
      </w:r>
      <w:proofErr w:type="gramEnd"/>
    </w:p>
    <w:p w14:paraId="420C2517" w14:textId="367A8514" w:rsidR="00F06145" w:rsidRPr="00F06145" w:rsidRDefault="00F06145" w:rsidP="00F06145">
      <w:pPr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>Nahlédněte do baroka,</w:t>
      </w:r>
      <w:r w:rsidR="004C1978">
        <w:rPr>
          <w:rFonts w:eastAsia="Times New Roman" w:cstheme="minorHAnsi"/>
          <w:b/>
          <w:bCs/>
          <w:color w:val="000000"/>
          <w:sz w:val="24"/>
          <w:szCs w:val="24"/>
        </w:rPr>
        <w:t xml:space="preserve"> pod vodní hladinu,</w:t>
      </w: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 xml:space="preserve"> naučte se číst v</w:t>
      </w:r>
      <w:r w:rsidR="004C1978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>krajině</w:t>
      </w:r>
      <w:r w:rsidR="004C1978">
        <w:rPr>
          <w:rFonts w:eastAsia="Times New Roman" w:cstheme="minorHAnsi"/>
          <w:b/>
          <w:bCs/>
          <w:color w:val="000000"/>
          <w:sz w:val="24"/>
          <w:szCs w:val="24"/>
        </w:rPr>
        <w:t xml:space="preserve"> a </w:t>
      </w: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 xml:space="preserve">užijte si vláčky </w:t>
      </w:r>
    </w:p>
    <w:p w14:paraId="7DF9DCC2" w14:textId="3F19E49A" w:rsidR="00A202AC" w:rsidRPr="00A202AC" w:rsidRDefault="00F06145" w:rsidP="00B20089">
      <w:pPr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K</w:t>
      </w:r>
      <w:r w:rsidR="00A202AC">
        <w:rPr>
          <w:rFonts w:eastAsia="Times New Roman" w:cstheme="minorHAnsi"/>
          <w:color w:val="000000"/>
          <w:sz w:val="24"/>
          <w:szCs w:val="24"/>
        </w:rPr>
        <w:t xml:space="preserve">dyž venku </w:t>
      </w:r>
      <w:proofErr w:type="gramStart"/>
      <w:r w:rsidR="00A202AC">
        <w:rPr>
          <w:rFonts w:eastAsia="Times New Roman" w:cstheme="minorHAnsi"/>
          <w:color w:val="000000"/>
          <w:sz w:val="24"/>
          <w:szCs w:val="24"/>
        </w:rPr>
        <w:t>prší</w:t>
      </w:r>
      <w:proofErr w:type="gramEnd"/>
      <w:r w:rsidR="00A202AC">
        <w:rPr>
          <w:rFonts w:eastAsia="Times New Roman" w:cstheme="minorHAnsi"/>
          <w:color w:val="000000"/>
          <w:sz w:val="24"/>
          <w:szCs w:val="24"/>
        </w:rPr>
        <w:t xml:space="preserve"> a počasí nepřeje procházkám přírodou, vyplatí se mít v záloze nějaký tip, kam vyrazit a kde</w:t>
      </w:r>
      <w:r w:rsidR="00C277B9">
        <w:rPr>
          <w:rFonts w:eastAsia="Times New Roman" w:cstheme="minorHAnsi"/>
          <w:color w:val="000000"/>
          <w:sz w:val="24"/>
          <w:szCs w:val="24"/>
        </w:rPr>
        <w:t xml:space="preserve"> se</w:t>
      </w:r>
      <w:r w:rsidR="00A202AC">
        <w:rPr>
          <w:rFonts w:eastAsia="Times New Roman" w:cstheme="minorHAnsi"/>
          <w:color w:val="000000"/>
          <w:sz w:val="24"/>
          <w:szCs w:val="24"/>
        </w:rPr>
        <w:t xml:space="preserve"> zabaví celá rodina. </w:t>
      </w:r>
      <w:r w:rsidR="001E39B0">
        <w:rPr>
          <w:rFonts w:eastAsia="Times New Roman" w:cstheme="minorHAnsi"/>
          <w:color w:val="000000"/>
          <w:sz w:val="24"/>
          <w:szCs w:val="24"/>
        </w:rPr>
        <w:t>Na Vysočině můžete vybírat z celé řady míst, vyzkoušejte si</w:t>
      </w:r>
      <w:r>
        <w:rPr>
          <w:rFonts w:eastAsia="Times New Roman" w:cstheme="minorHAnsi"/>
          <w:color w:val="000000"/>
          <w:sz w:val="24"/>
          <w:szCs w:val="24"/>
        </w:rPr>
        <w:t xml:space="preserve"> některou z barokních dovedností</w:t>
      </w:r>
      <w:r w:rsidR="001E39B0">
        <w:rPr>
          <w:rFonts w:eastAsia="Times New Roman" w:cstheme="minorHAnsi"/>
          <w:color w:val="000000"/>
          <w:sz w:val="24"/>
          <w:szCs w:val="24"/>
        </w:rPr>
        <w:t>, naučte se číst v krajině,</w:t>
      </w:r>
      <w:r w:rsidR="000F20D6">
        <w:rPr>
          <w:rFonts w:eastAsia="Times New Roman" w:cstheme="minorHAnsi"/>
          <w:color w:val="000000"/>
          <w:sz w:val="24"/>
          <w:szCs w:val="24"/>
        </w:rPr>
        <w:t xml:space="preserve"> vyrazte </w:t>
      </w:r>
      <w:r w:rsidR="001E39B0">
        <w:rPr>
          <w:rFonts w:eastAsia="Times New Roman" w:cstheme="minorHAnsi"/>
          <w:color w:val="000000"/>
          <w:sz w:val="24"/>
          <w:szCs w:val="24"/>
        </w:rPr>
        <w:t>za vláčky</w:t>
      </w:r>
      <w:r w:rsidR="000F20D6">
        <w:rPr>
          <w:rFonts w:eastAsia="Times New Roman" w:cstheme="minorHAnsi"/>
          <w:color w:val="000000"/>
          <w:sz w:val="24"/>
          <w:szCs w:val="24"/>
        </w:rPr>
        <w:t>, navštivte pohádkovou vesnici</w:t>
      </w:r>
      <w:r w:rsidR="001E39B0"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Pokud se počasí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umoudří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>, můžete se</w:t>
      </w:r>
      <w:r w:rsidR="00B20089">
        <w:rPr>
          <w:rFonts w:eastAsia="Times New Roman" w:cstheme="minorHAnsi"/>
          <w:color w:val="000000"/>
          <w:sz w:val="24"/>
          <w:szCs w:val="24"/>
        </w:rPr>
        <w:t xml:space="preserve"> vždy</w:t>
      </w:r>
      <w:r>
        <w:rPr>
          <w:rFonts w:eastAsia="Times New Roman" w:cstheme="minorHAnsi"/>
          <w:color w:val="000000"/>
          <w:sz w:val="24"/>
          <w:szCs w:val="24"/>
        </w:rPr>
        <w:t xml:space="preserve"> toulat krásnou krajinou. </w:t>
      </w:r>
    </w:p>
    <w:p w14:paraId="06A68F96" w14:textId="0E8DF0B8" w:rsidR="00A202AC" w:rsidRPr="00C277B9" w:rsidRDefault="00A202AC" w:rsidP="00B20089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277B9">
        <w:rPr>
          <w:rFonts w:eastAsia="Times New Roman" w:cstheme="minorHAnsi"/>
          <w:b/>
          <w:bCs/>
          <w:color w:val="000000"/>
          <w:sz w:val="24"/>
          <w:szCs w:val="24"/>
        </w:rPr>
        <w:t>Dům přírody: když krajina promlouvá</w:t>
      </w:r>
    </w:p>
    <w:p w14:paraId="32F062A2" w14:textId="0F7B9BE3" w:rsidR="00A202AC" w:rsidRDefault="00A202AC" w:rsidP="00B20089">
      <w:pPr>
        <w:jc w:val="both"/>
        <w:rPr>
          <w:rFonts w:eastAsia="Times New Roman" w:cstheme="minorHAnsi"/>
          <w:color w:val="000000"/>
          <w:sz w:val="24"/>
          <w:szCs w:val="24"/>
        </w:rPr>
      </w:pPr>
      <w:r w:rsidRPr="00A202AC">
        <w:rPr>
          <w:rFonts w:eastAsia="Times New Roman" w:cstheme="minorHAnsi"/>
          <w:color w:val="000000"/>
          <w:sz w:val="24"/>
          <w:szCs w:val="24"/>
        </w:rPr>
        <w:t xml:space="preserve">Chráněná krajinná oblast Žďárské vrchy je oblíbený cíl turistů z celé republiky. Půvabně zvlněná krajina pokrytá dosud hustým lesním porostem je pohlazením pro oči i duši. Dům přírody nalezl své sídlo v obci Krátká v historickém statku č. p. 2, z druhé poloviny 19. století. Název obce nemůže být výstižnější a možná i díky své velikosti si svůj původní ráz zachovala natolik, že byla vyhlášena Vesnickou památkovou rezervací. Dům přírody je tu však především pro zvídavé turisty a milovníky přírody, kterým </w:t>
      </w:r>
      <w:proofErr w:type="gramStart"/>
      <w:r w:rsidRPr="00A202AC">
        <w:rPr>
          <w:rFonts w:eastAsia="Times New Roman" w:cstheme="minorHAnsi"/>
          <w:color w:val="000000"/>
          <w:sz w:val="24"/>
          <w:szCs w:val="24"/>
        </w:rPr>
        <w:t>nestačí</w:t>
      </w:r>
      <w:proofErr w:type="gramEnd"/>
      <w:r w:rsidRPr="00A202AC">
        <w:rPr>
          <w:rFonts w:eastAsia="Times New Roman" w:cstheme="minorHAnsi"/>
          <w:color w:val="000000"/>
          <w:sz w:val="24"/>
          <w:szCs w:val="24"/>
        </w:rPr>
        <w:t xml:space="preserve"> jen polykání kilometrů a zdravý vzduch v plících. Je tu pro ty, kteří se zajímají o kraj. Nikoli jen krajinu jako takovou. Dům přírody je koncipován tak, že vás Žďárskými vrchy provede od pradávných dob, kdy v pomezním hvozdu vládl medvěd, vlk, zubr a rys, až po současnost. Cesta to byla napínavá a vy se máte možnost po ní vydat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A202AC">
        <w:rPr>
          <w:rFonts w:eastAsia="Times New Roman" w:cstheme="minorHAnsi"/>
          <w:color w:val="000000"/>
          <w:sz w:val="24"/>
          <w:szCs w:val="24"/>
        </w:rPr>
        <w:t xml:space="preserve">Interaktivní expozice 21. století je skryta v historickém statku z druhé poloviny století devatenáctého. Výtvarné pojetí expozic bylo svěřeno akademické malířce Ireně Wagnerové. Čtyři místnosti statku, čtyři historická období. Jejich prozkoumání vám umožní poznat, jak se zdejší kraj proměňoval z divočiny až po kulturní krajinu dneška. </w:t>
      </w:r>
      <w:r w:rsidR="00B20089">
        <w:rPr>
          <w:rFonts w:eastAsia="Times New Roman" w:cstheme="minorHAnsi"/>
          <w:color w:val="000000"/>
          <w:sz w:val="24"/>
          <w:szCs w:val="24"/>
        </w:rPr>
        <w:t>J</w:t>
      </w:r>
      <w:r w:rsidRPr="00A202AC">
        <w:rPr>
          <w:rFonts w:eastAsia="Times New Roman" w:cstheme="minorHAnsi"/>
          <w:color w:val="000000"/>
          <w:sz w:val="24"/>
          <w:szCs w:val="24"/>
        </w:rPr>
        <w:t>edná se o interaktivní zařízení, kde je možné, ba přímo žádoucí, aby návštěvník hmatal a objevoval. Charakter starého statku si uchovává například uložením některých exponátů do šuplíků dřevěných komod, které je potřeba vysunout a třeba si potěžkat a zblízka prohlédnout staré litinové kříže, pilníky, šindele, tradičně pěstované plodiny, ručně těženou rašelinnou cihlu...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202AC">
        <w:rPr>
          <w:rFonts w:eastAsia="Times New Roman" w:cstheme="minorHAnsi"/>
          <w:color w:val="000000"/>
          <w:sz w:val="24"/>
          <w:szCs w:val="24"/>
        </w:rPr>
        <w:t>Ve čtvrté místnosti dostanete 3D brýle a se zatajeným dechem budete sledovat proměnu krajiny z neprostupné divočiny po současnou kulturní, přátelskou krajinu.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20089">
        <w:rPr>
          <w:rFonts w:eastAsia="Times New Roman" w:cstheme="minorHAnsi"/>
          <w:color w:val="000000"/>
          <w:sz w:val="24"/>
          <w:szCs w:val="24"/>
        </w:rPr>
        <w:t xml:space="preserve">Otevřeno je v sobotu od 10 do 17 hodin. </w:t>
      </w:r>
    </w:p>
    <w:p w14:paraId="79B1AFB8" w14:textId="77777777" w:rsidR="00F06145" w:rsidRPr="003321D5" w:rsidRDefault="00F06145" w:rsidP="00B20089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321D5">
        <w:rPr>
          <w:rFonts w:eastAsia="Times New Roman" w:cstheme="minorHAnsi"/>
          <w:b/>
          <w:bCs/>
          <w:color w:val="000000"/>
          <w:sz w:val="24"/>
          <w:szCs w:val="24"/>
        </w:rPr>
        <w:t>Baroko všemi smysly</w:t>
      </w:r>
    </w:p>
    <w:p w14:paraId="30AF31A9" w14:textId="77777777" w:rsidR="00F06145" w:rsidRPr="003321D5" w:rsidRDefault="00F06145" w:rsidP="00B20089">
      <w:pPr>
        <w:jc w:val="both"/>
        <w:rPr>
          <w:rFonts w:eastAsia="Times New Roman" w:cstheme="minorHAnsi"/>
          <w:color w:val="000000"/>
          <w:sz w:val="24"/>
          <w:szCs w:val="24"/>
        </w:rPr>
      </w:pPr>
      <w:r w:rsidRPr="003321D5">
        <w:rPr>
          <w:rFonts w:eastAsia="Times New Roman" w:cstheme="minorHAnsi"/>
          <w:color w:val="000000"/>
          <w:sz w:val="24"/>
          <w:szCs w:val="24"/>
        </w:rPr>
        <w:t xml:space="preserve">Do 6. listopadu je pro návštěvníky Regionálního muzea ve Žďáru nad Sázavu připravena výpravná výstava k 300. výročí posvěcení poutního kostela sv. Jana Nepomuckého na Zelené hoře s podtitulem Životní pouť barokního člověka doslova a všemi smysly provede návštěvníka životními etapami lidského bytí od narození po smrt v době barokní. Jaké svátky a církevní i lidové obřady provázely člověka každý rok? Jak se lišil osud muže a ženy, bohatého a chudého, sirotka, vdovy, vojáka či kněze? Jak vypadalo dětství, mládí, svatba, šestinedělí, pracovní život, stáří a proč každý barokní člověk toužil po dobré smrti? Co se jedlo a pilo, jak se uplatňovala spravedlnost, nebo jakou roli v životě hrála víra, pověrčivost a lidová magie? Součástí výstavy budou interaktivní prvky, kde si malí i velcí vyzkouší psaní husím brkem, osobně se seznámí s dobovou módou, nebo se </w:t>
      </w:r>
      <w:proofErr w:type="gramStart"/>
      <w:r w:rsidRPr="003321D5">
        <w:rPr>
          <w:rFonts w:eastAsia="Times New Roman" w:cstheme="minorHAnsi"/>
          <w:color w:val="000000"/>
          <w:sz w:val="24"/>
          <w:szCs w:val="24"/>
        </w:rPr>
        <w:t>zatočí</w:t>
      </w:r>
      <w:proofErr w:type="gramEnd"/>
      <w:r w:rsidRPr="003321D5">
        <w:rPr>
          <w:rFonts w:eastAsia="Times New Roman" w:cstheme="minorHAnsi"/>
          <w:color w:val="000000"/>
          <w:sz w:val="24"/>
          <w:szCs w:val="24"/>
        </w:rPr>
        <w:t xml:space="preserve"> kolem osudu, které stejně nevyzpytatelně jako kdysi určí návštěvníkův osud.</w:t>
      </w:r>
    </w:p>
    <w:p w14:paraId="654741BC" w14:textId="77777777" w:rsidR="00F06145" w:rsidRDefault="00F06145" w:rsidP="00B20089">
      <w:pPr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D2D07BE" w14:textId="0F99F3F5" w:rsidR="00A202AC" w:rsidRPr="00F06145" w:rsidRDefault="00A202AC" w:rsidP="00B20089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06145">
        <w:rPr>
          <w:rFonts w:eastAsia="Times New Roman" w:cstheme="minorHAnsi"/>
          <w:b/>
          <w:bCs/>
          <w:color w:val="000000"/>
          <w:sz w:val="24"/>
          <w:szCs w:val="24"/>
        </w:rPr>
        <w:t>Výlety nejen pro kluky</w:t>
      </w:r>
    </w:p>
    <w:p w14:paraId="06663540" w14:textId="564041DC" w:rsidR="00A202AC" w:rsidRDefault="00A202AC" w:rsidP="00B20089">
      <w:pPr>
        <w:jc w:val="both"/>
        <w:rPr>
          <w:rFonts w:eastAsia="Times New Roman" w:cstheme="minorHAnsi"/>
          <w:color w:val="000000"/>
          <w:sz w:val="24"/>
          <w:szCs w:val="24"/>
        </w:rPr>
      </w:pPr>
      <w:r w:rsidRPr="00A202AC">
        <w:rPr>
          <w:rFonts w:eastAsia="Times New Roman" w:cstheme="minorHAnsi"/>
          <w:color w:val="000000"/>
          <w:sz w:val="24"/>
          <w:szCs w:val="24"/>
        </w:rPr>
        <w:t>Modelové království Žďár je obřím modelem kolejiště s náměty z Vysočiny. Kolejiště je inspirováno Českomoravskou vrchovinu. Rozpoznat tak můžete památku UNESCO ve Žďáře nad Sázavou – kostel sv. Jana Nepomuckého na Zelené Hoře, sportovní areál u hotelu SKI nebo hrad Pernštejn. Kromě stanice Žďár nad Sázavou, můžete vidět i stanice Nové Město na Moravě a Nedvědice. Zájemci se mohou začlenit do řízení vlaků, posunu či jízdy kamerového vlaku. </w:t>
      </w:r>
    </w:p>
    <w:p w14:paraId="2EF8FEA5" w14:textId="65F6D261" w:rsidR="003324B2" w:rsidRDefault="003324B2" w:rsidP="003324B2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324B2">
        <w:rPr>
          <w:rFonts w:eastAsia="Times New Roman" w:cstheme="minorHAnsi"/>
          <w:b/>
          <w:bCs/>
          <w:color w:val="000000"/>
          <w:sz w:val="24"/>
          <w:szCs w:val="24"/>
        </w:rPr>
        <w:t xml:space="preserve">Pohádková vesnička </w:t>
      </w:r>
      <w:proofErr w:type="spellStart"/>
      <w:r w:rsidRPr="003324B2">
        <w:rPr>
          <w:rFonts w:eastAsia="Times New Roman" w:cstheme="minorHAnsi"/>
          <w:b/>
          <w:bCs/>
          <w:color w:val="000000"/>
          <w:sz w:val="24"/>
          <w:szCs w:val="24"/>
        </w:rPr>
        <w:t>Podlesíčko</w:t>
      </w:r>
      <w:proofErr w:type="spellEnd"/>
      <w:r w:rsidRPr="003324B2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ubytujte se v pohádce</w:t>
      </w:r>
    </w:p>
    <w:p w14:paraId="0B4A0761" w14:textId="6C2E6B23" w:rsidR="003324B2" w:rsidRPr="000F20D6" w:rsidRDefault="003324B2" w:rsidP="00B20089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Děti budou jistě nadšené v malé pohádkové vesničce s názvem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Podlesíčko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. Ubytovat se zde můžete v pohádkových chaloupkách a dát tak prostor dětské fantazii. Můžete navštívit domeček sedmi trpaslíků a Sněhurky, pokud projdete za mlhu hustou tak, že by se dala krájet, čeká vás dřevěný domek Rákosníčka, u mlýna s typickým mlýnským kolem zase bydlí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Budulínek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a nedaleko má útulnou chaloupku Karkulka.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3324B2">
        <w:rPr>
          <w:rFonts w:eastAsia="Times New Roman" w:cstheme="minorHAnsi"/>
          <w:color w:val="000000"/>
          <w:sz w:val="24"/>
          <w:szCs w:val="24"/>
        </w:rPr>
        <w:t>Ve vybraných dnech se můžete ve vesničce zúčastnit zábavného pohádkového programu pro děti i rodiče.</w:t>
      </w:r>
    </w:p>
    <w:p w14:paraId="4CF81A6F" w14:textId="77777777" w:rsidR="003324B2" w:rsidRPr="004C1978" w:rsidRDefault="003324B2" w:rsidP="003324B2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Pod vodní hladinu: živé ryby Vysočiny</w:t>
      </w:r>
    </w:p>
    <w:p w14:paraId="651AE95E" w14:textId="3086D158" w:rsidR="003324B2" w:rsidRPr="004C1978" w:rsidRDefault="003324B2" w:rsidP="003324B2">
      <w:pPr>
        <w:jc w:val="both"/>
        <w:rPr>
          <w:rFonts w:ascii="Arial" w:eastAsia="Times New Roman" w:hAnsi="Arial" w:cs="Arial"/>
          <w:color w:val="767676"/>
          <w:sz w:val="18"/>
          <w:szCs w:val="18"/>
          <w:lang w:eastAsia="cs-CZ"/>
        </w:rPr>
      </w:pPr>
      <w:r w:rsidRPr="004C1978">
        <w:rPr>
          <w:rFonts w:eastAsia="Times New Roman" w:cstheme="minorHAnsi"/>
          <w:color w:val="000000"/>
          <w:sz w:val="24"/>
          <w:szCs w:val="24"/>
        </w:rPr>
        <w:t>Městské muzeum Bystřice nad Pernštejnem otevřelo expozici živých ryb, která nemá na Vysočině obdobu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4C1978">
        <w:rPr>
          <w:rFonts w:eastAsia="Times New Roman" w:cstheme="minorHAnsi"/>
          <w:color w:val="000000"/>
          <w:sz w:val="24"/>
          <w:szCs w:val="24"/>
        </w:rPr>
        <w:t xml:space="preserve">Tradice rybníkářství je typická především pro území jižní Čechy, avšak měly by se připomínat i oblasti ostatní, ty, které v minulosti hrály neméně důležitou roli v tehdejším hospodářství. Mezi takovou netypickou oblast </w:t>
      </w:r>
      <w:proofErr w:type="gramStart"/>
      <w:r w:rsidRPr="004C1978">
        <w:rPr>
          <w:rFonts w:eastAsia="Times New Roman" w:cstheme="minorHAnsi"/>
          <w:color w:val="000000"/>
          <w:sz w:val="24"/>
          <w:szCs w:val="24"/>
        </w:rPr>
        <w:t>patří</w:t>
      </w:r>
      <w:proofErr w:type="gramEnd"/>
      <w:r w:rsidRPr="004C1978">
        <w:rPr>
          <w:rFonts w:eastAsia="Times New Roman" w:cstheme="minorHAnsi"/>
          <w:color w:val="000000"/>
          <w:sz w:val="24"/>
          <w:szCs w:val="24"/>
        </w:rPr>
        <w:t xml:space="preserve"> Vysočina, snad i proto, že páni z Pernštejna obrazně řečeno „položili základní kámen“ k rybníkářství, které se teprve později rozšířilo na jiná více vhodná území. Expozice je umístěna ve sklepních prostorách muzea. Jedná se o tři velkoformátová akvária rozdělená t</w:t>
      </w:r>
      <w:r>
        <w:rPr>
          <w:rFonts w:eastAsia="Times New Roman" w:cstheme="minorHAnsi"/>
          <w:color w:val="000000"/>
          <w:sz w:val="24"/>
          <w:szCs w:val="24"/>
        </w:rPr>
        <w:t>e</w:t>
      </w:r>
      <w:r w:rsidRPr="004C1978">
        <w:rPr>
          <w:rFonts w:eastAsia="Times New Roman" w:cstheme="minorHAnsi"/>
          <w:color w:val="000000"/>
          <w:sz w:val="24"/>
          <w:szCs w:val="24"/>
        </w:rPr>
        <w:t xml:space="preserve">maticky na Rybniční mělčinu, Proudovou řeku, Přehradu s dravci a 2 </w:t>
      </w:r>
      <w:proofErr w:type="gramStart"/>
      <w:r w:rsidRPr="004C1978">
        <w:rPr>
          <w:rFonts w:eastAsia="Times New Roman" w:cstheme="minorHAnsi"/>
          <w:color w:val="000000"/>
          <w:sz w:val="24"/>
          <w:szCs w:val="24"/>
        </w:rPr>
        <w:t>menší</w:t>
      </w:r>
      <w:proofErr w:type="gramEnd"/>
      <w:r w:rsidRPr="004C1978">
        <w:rPr>
          <w:rFonts w:eastAsia="Times New Roman" w:cstheme="minorHAnsi"/>
          <w:color w:val="000000"/>
          <w:sz w:val="24"/>
          <w:szCs w:val="24"/>
        </w:rPr>
        <w:t xml:space="preserve">, kde najdete chráněné rybičky, úhoře a mníka. </w:t>
      </w:r>
    </w:p>
    <w:p w14:paraId="449344E8" w14:textId="3209C1B9" w:rsidR="00C277B9" w:rsidRPr="00B20089" w:rsidRDefault="00B20089" w:rsidP="00B20089">
      <w:pPr>
        <w:jc w:val="both"/>
        <w:rPr>
          <w:rFonts w:eastAsia="Times New Roman" w:cstheme="minorHAnsi"/>
          <w:color w:val="000000"/>
          <w:sz w:val="24"/>
          <w:szCs w:val="24"/>
        </w:rPr>
      </w:pPr>
      <w:r w:rsidRPr="00B20089">
        <w:rPr>
          <w:rFonts w:eastAsia="Times New Roman" w:cstheme="minorHAnsi"/>
          <w:color w:val="000000"/>
          <w:sz w:val="24"/>
          <w:szCs w:val="24"/>
        </w:rPr>
        <w:t>Více tipů na výlety nejen do deště najdete na www.korunavysociny.cz</w:t>
      </w:r>
    </w:p>
    <w:p w14:paraId="2257AA01" w14:textId="77777777" w:rsidR="00460DCA" w:rsidRDefault="00460DCA" w:rsidP="00C46758">
      <w:pPr>
        <w:spacing w:after="0"/>
        <w:jc w:val="both"/>
        <w:rPr>
          <w:sz w:val="24"/>
          <w:szCs w:val="24"/>
        </w:rPr>
      </w:pPr>
    </w:p>
    <w:p w14:paraId="5C3C1A96" w14:textId="77777777" w:rsidR="00460DCA" w:rsidRDefault="00460DCA" w:rsidP="00C46758">
      <w:pPr>
        <w:spacing w:after="0"/>
        <w:jc w:val="both"/>
        <w:rPr>
          <w:sz w:val="24"/>
          <w:szCs w:val="24"/>
        </w:rPr>
      </w:pPr>
    </w:p>
    <w:p w14:paraId="35F61BA5" w14:textId="18219ACB" w:rsidR="00C46758" w:rsidRPr="00460DCA" w:rsidRDefault="00C46758" w:rsidP="00C46758">
      <w:pPr>
        <w:spacing w:after="0"/>
        <w:jc w:val="both"/>
        <w:rPr>
          <w:b/>
          <w:bCs/>
          <w:sz w:val="24"/>
          <w:szCs w:val="24"/>
        </w:rPr>
      </w:pPr>
      <w:r w:rsidRPr="00460DCA">
        <w:rPr>
          <w:b/>
          <w:bCs/>
          <w:sz w:val="24"/>
          <w:szCs w:val="24"/>
        </w:rPr>
        <w:t>Tento článek vznikl v rámci projektu Zvýšení povědomí o turistické oblasti Koruny Vysočiny a byl realizován za přispění prostředků státního rozpočtu České republiky z programu Ministerstva pro místní rozvoj.</w:t>
      </w:r>
    </w:p>
    <w:p w14:paraId="26721A9A" w14:textId="77777777" w:rsidR="00A202AC" w:rsidRPr="00A202AC" w:rsidRDefault="00A202AC" w:rsidP="00A202AC">
      <w:pPr>
        <w:rPr>
          <w:rFonts w:ascii="Open Sans" w:hAnsi="Open Sans" w:cs="Open Sans"/>
          <w:color w:val="666666"/>
          <w:sz w:val="26"/>
          <w:szCs w:val="26"/>
          <w:shd w:val="clear" w:color="auto" w:fill="FFFFFF"/>
        </w:rPr>
      </w:pPr>
    </w:p>
    <w:p w14:paraId="76586CE0" w14:textId="77777777" w:rsidR="00A202AC" w:rsidRPr="00A202AC" w:rsidRDefault="00A202AC">
      <w:pPr>
        <w:rPr>
          <w:rFonts w:eastAsia="Times New Roman" w:cstheme="minorHAnsi"/>
          <w:color w:val="000000"/>
          <w:sz w:val="24"/>
          <w:szCs w:val="24"/>
        </w:rPr>
      </w:pPr>
    </w:p>
    <w:sectPr w:rsidR="00A202AC" w:rsidRPr="00A202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A932" w14:textId="77777777" w:rsidR="002B5FA7" w:rsidRDefault="002B5FA7" w:rsidP="00C46758">
      <w:pPr>
        <w:spacing w:after="0" w:line="240" w:lineRule="auto"/>
      </w:pPr>
      <w:r>
        <w:separator/>
      </w:r>
    </w:p>
  </w:endnote>
  <w:endnote w:type="continuationSeparator" w:id="0">
    <w:p w14:paraId="39A1799C" w14:textId="77777777" w:rsidR="002B5FA7" w:rsidRDefault="002B5FA7" w:rsidP="00C4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08A2" w14:textId="77777777" w:rsidR="00C46758" w:rsidRDefault="00C46758" w:rsidP="00C46758">
    <w:pPr>
      <w:tabs>
        <w:tab w:val="left" w:pos="2694"/>
      </w:tabs>
      <w:ind w:left="2694"/>
      <w:rPr>
        <w:rStyle w:val="markedcontent"/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124D0EF" wp14:editId="1C701D4B">
          <wp:simplePos x="0" y="0"/>
          <wp:positionH relativeFrom="margin">
            <wp:posOffset>52705</wp:posOffset>
          </wp:positionH>
          <wp:positionV relativeFrom="paragraph">
            <wp:posOffset>105410</wp:posOffset>
          </wp:positionV>
          <wp:extent cx="1600200" cy="448945"/>
          <wp:effectExtent l="0" t="0" r="0" b="0"/>
          <wp:wrapNone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4209021" wp14:editId="4045F936">
              <wp:simplePos x="0" y="0"/>
              <wp:positionH relativeFrom="column">
                <wp:posOffset>-23495</wp:posOffset>
              </wp:positionH>
              <wp:positionV relativeFrom="paragraph">
                <wp:posOffset>59689</wp:posOffset>
              </wp:positionV>
              <wp:extent cx="582168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5A02C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4.7pt" to="45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19F9D9CA" w14:textId="77777777" w:rsidR="00C46758" w:rsidRPr="00EB5594" w:rsidRDefault="00C46758" w:rsidP="00C46758">
    <w:pPr>
      <w:tabs>
        <w:tab w:val="left" w:pos="2694"/>
      </w:tabs>
      <w:ind w:left="2694"/>
      <w:rPr>
        <w:sz w:val="18"/>
        <w:szCs w:val="18"/>
      </w:rPr>
    </w:pPr>
    <w:r w:rsidRPr="00D5579D">
      <w:rPr>
        <w:rStyle w:val="markedcontent"/>
        <w:rFonts w:ascii="Arial" w:hAnsi="Arial" w:cs="Arial"/>
        <w:sz w:val="18"/>
        <w:szCs w:val="18"/>
      </w:rPr>
      <w:t>Projekt Zvýšení povědomí o turistické oblasti Koruny Vysočiny byl realizován za přispění prostředků státního rozpočtu České republiky</w:t>
    </w:r>
    <w:r w:rsidRPr="00D5579D">
      <w:rPr>
        <w:sz w:val="18"/>
        <w:szCs w:val="18"/>
      </w:rPr>
      <w:t xml:space="preserve"> </w:t>
    </w:r>
    <w:r w:rsidRPr="00D5579D">
      <w:rPr>
        <w:rStyle w:val="markedcontent"/>
        <w:rFonts w:ascii="Arial" w:hAnsi="Arial" w:cs="Arial"/>
        <w:sz w:val="18"/>
        <w:szCs w:val="18"/>
      </w:rPr>
      <w:t>z programu Ministerstva pro místní rozvoj.</w:t>
    </w:r>
  </w:p>
  <w:p w14:paraId="4B22FB26" w14:textId="77777777" w:rsidR="00C46758" w:rsidRDefault="00C46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F904" w14:textId="77777777" w:rsidR="002B5FA7" w:rsidRDefault="002B5FA7" w:rsidP="00C46758">
      <w:pPr>
        <w:spacing w:after="0" w:line="240" w:lineRule="auto"/>
      </w:pPr>
      <w:r>
        <w:separator/>
      </w:r>
    </w:p>
  </w:footnote>
  <w:footnote w:type="continuationSeparator" w:id="0">
    <w:p w14:paraId="0A55A398" w14:textId="77777777" w:rsidR="002B5FA7" w:rsidRDefault="002B5FA7" w:rsidP="00C46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AC"/>
    <w:rsid w:val="000F20D6"/>
    <w:rsid w:val="00141332"/>
    <w:rsid w:val="001E39B0"/>
    <w:rsid w:val="002B5FA7"/>
    <w:rsid w:val="003321D5"/>
    <w:rsid w:val="003324B2"/>
    <w:rsid w:val="00456E69"/>
    <w:rsid w:val="00460DCA"/>
    <w:rsid w:val="004C1978"/>
    <w:rsid w:val="005A1A3F"/>
    <w:rsid w:val="007D6B5A"/>
    <w:rsid w:val="008D5F5D"/>
    <w:rsid w:val="00985715"/>
    <w:rsid w:val="00A202AC"/>
    <w:rsid w:val="00B20089"/>
    <w:rsid w:val="00C277B9"/>
    <w:rsid w:val="00C46758"/>
    <w:rsid w:val="00D40F30"/>
    <w:rsid w:val="00E40DE7"/>
    <w:rsid w:val="00F0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90D1"/>
  <w15:chartTrackingRefBased/>
  <w15:docId w15:val="{2475479C-E0C5-4361-8D94-B8F204C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1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C19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justifyleft">
    <w:name w:val="justifyleft"/>
    <w:basedOn w:val="Normln"/>
    <w:rsid w:val="004C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C197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4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6758"/>
  </w:style>
  <w:style w:type="paragraph" w:styleId="Zpat">
    <w:name w:val="footer"/>
    <w:basedOn w:val="Normln"/>
    <w:link w:val="ZpatChar"/>
    <w:uiPriority w:val="99"/>
    <w:unhideWhenUsed/>
    <w:rsid w:val="00C4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6758"/>
  </w:style>
  <w:style w:type="character" w:customStyle="1" w:styleId="markedcontent">
    <w:name w:val="markedcontent"/>
    <w:basedOn w:val="Standardnpsmoodstavce"/>
    <w:rsid w:val="00C4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319">
          <w:marLeft w:val="0"/>
          <w:marRight w:val="0"/>
          <w:marTop w:val="0"/>
          <w:marBottom w:val="0"/>
          <w:divBdr>
            <w:top w:val="single" w:sz="2" w:space="0" w:color="FFFF00"/>
            <w:left w:val="single" w:sz="2" w:space="0" w:color="FFFF00"/>
            <w:bottom w:val="single" w:sz="2" w:space="0" w:color="FFFF00"/>
            <w:right w:val="single" w:sz="2" w:space="0" w:color="FFFF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4523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Vojancová</dc:creator>
  <cp:keywords/>
  <dc:description/>
  <cp:lastModifiedBy>Koruna Vysočiny</cp:lastModifiedBy>
  <cp:revision>2</cp:revision>
  <dcterms:created xsi:type="dcterms:W3CDTF">2022-10-19T07:47:00Z</dcterms:created>
  <dcterms:modified xsi:type="dcterms:W3CDTF">2022-10-19T07:47:00Z</dcterms:modified>
</cp:coreProperties>
</file>