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27765" w14:textId="77777777" w:rsidR="004D2B4E" w:rsidRPr="005B4FFC" w:rsidRDefault="004D2B4E" w:rsidP="004D2B4E">
      <w:pPr>
        <w:shd w:val="clear" w:color="auto" w:fill="FFFFFF"/>
        <w:spacing w:after="300" w:line="240" w:lineRule="auto"/>
        <w:jc w:val="both"/>
        <w:rPr>
          <w:rFonts w:eastAsia="Times New Roman" w:cstheme="minorHAnsi"/>
          <w:b/>
          <w:sz w:val="32"/>
          <w:szCs w:val="32"/>
        </w:rPr>
      </w:pPr>
      <w:r w:rsidRPr="005B4FFC">
        <w:rPr>
          <w:rFonts w:eastAsia="Times New Roman" w:cstheme="minorHAnsi"/>
          <w:b/>
          <w:sz w:val="32"/>
          <w:szCs w:val="32"/>
        </w:rPr>
        <w:t xml:space="preserve">Putování Vysočinou </w:t>
      </w:r>
      <w:r>
        <w:rPr>
          <w:rFonts w:eastAsia="Times New Roman" w:cstheme="minorHAnsi"/>
          <w:b/>
          <w:sz w:val="32"/>
          <w:szCs w:val="32"/>
        </w:rPr>
        <w:t>za</w:t>
      </w:r>
      <w:r w:rsidRPr="005B4FFC">
        <w:rPr>
          <w:rFonts w:eastAsia="Times New Roman" w:cstheme="minorHAnsi"/>
          <w:b/>
          <w:sz w:val="32"/>
          <w:szCs w:val="32"/>
        </w:rPr>
        <w:t xml:space="preserve"> soch</w:t>
      </w:r>
      <w:r>
        <w:rPr>
          <w:rFonts w:eastAsia="Times New Roman" w:cstheme="minorHAnsi"/>
          <w:b/>
          <w:sz w:val="32"/>
          <w:szCs w:val="32"/>
        </w:rPr>
        <w:t>ami</w:t>
      </w:r>
      <w:r w:rsidRPr="005B4FFC">
        <w:rPr>
          <w:rFonts w:eastAsia="Times New Roman" w:cstheme="minorHAnsi"/>
          <w:b/>
          <w:sz w:val="32"/>
          <w:szCs w:val="32"/>
        </w:rPr>
        <w:t xml:space="preserve"> Michala Olšiaka </w:t>
      </w:r>
    </w:p>
    <w:p w14:paraId="551B313C" w14:textId="60534A31" w:rsidR="004D2B4E" w:rsidRPr="00C209A1" w:rsidRDefault="004D2B4E" w:rsidP="004D2B4E">
      <w:pPr>
        <w:shd w:val="clear" w:color="auto" w:fill="FFFFFF"/>
        <w:spacing w:after="300" w:line="240" w:lineRule="auto"/>
        <w:jc w:val="both"/>
        <w:rPr>
          <w:rFonts w:eastAsia="Times New Roman" w:cstheme="minorHAnsi"/>
          <w:b/>
          <w:sz w:val="24"/>
          <w:szCs w:val="26"/>
        </w:rPr>
      </w:pPr>
      <w:r w:rsidRPr="00F1188D">
        <w:rPr>
          <w:rFonts w:eastAsia="Times New Roman" w:cstheme="minorHAnsi"/>
          <w:b/>
          <w:sz w:val="24"/>
          <w:szCs w:val="26"/>
        </w:rPr>
        <w:t>Představte si, že se procházíte po rozlehlých loukách</w:t>
      </w:r>
      <w:r w:rsidR="00373889">
        <w:rPr>
          <w:rFonts w:eastAsia="Times New Roman" w:cstheme="minorHAnsi"/>
          <w:b/>
          <w:sz w:val="24"/>
          <w:szCs w:val="26"/>
        </w:rPr>
        <w:t xml:space="preserve">, podél řek nebo po </w:t>
      </w:r>
      <w:r w:rsidRPr="00F1188D">
        <w:rPr>
          <w:rFonts w:eastAsia="Times New Roman" w:cstheme="minorHAnsi"/>
          <w:b/>
          <w:sz w:val="24"/>
          <w:szCs w:val="26"/>
        </w:rPr>
        <w:t>hlubokých lesích</w:t>
      </w:r>
      <w:r w:rsidR="00373889">
        <w:rPr>
          <w:rFonts w:eastAsia="Times New Roman" w:cstheme="minorHAnsi"/>
          <w:b/>
          <w:sz w:val="24"/>
          <w:szCs w:val="26"/>
        </w:rPr>
        <w:t>,</w:t>
      </w:r>
      <w:r w:rsidRPr="00F1188D">
        <w:rPr>
          <w:rFonts w:eastAsia="Times New Roman" w:cstheme="minorHAnsi"/>
          <w:b/>
          <w:sz w:val="24"/>
          <w:szCs w:val="26"/>
        </w:rPr>
        <w:t xml:space="preserve"> tolik typických pro </w:t>
      </w:r>
      <w:r w:rsidR="00373889">
        <w:rPr>
          <w:rFonts w:eastAsia="Times New Roman" w:cstheme="minorHAnsi"/>
          <w:b/>
          <w:sz w:val="24"/>
          <w:szCs w:val="26"/>
        </w:rPr>
        <w:t xml:space="preserve">Žďárské vrchy </w:t>
      </w:r>
      <w:r w:rsidRPr="00F1188D">
        <w:rPr>
          <w:rFonts w:eastAsia="Times New Roman" w:cstheme="minorHAnsi"/>
          <w:b/>
          <w:sz w:val="24"/>
          <w:szCs w:val="26"/>
        </w:rPr>
        <w:t xml:space="preserve">a najednou na vás vykoukne </w:t>
      </w:r>
      <w:r w:rsidR="00373889">
        <w:rPr>
          <w:rFonts w:eastAsia="Times New Roman" w:cstheme="minorHAnsi"/>
          <w:b/>
          <w:sz w:val="24"/>
          <w:szCs w:val="26"/>
        </w:rPr>
        <w:t xml:space="preserve">mamut. </w:t>
      </w:r>
      <w:r>
        <w:rPr>
          <w:rFonts w:eastAsia="Times New Roman" w:cstheme="minorHAnsi"/>
          <w:b/>
          <w:sz w:val="24"/>
          <w:szCs w:val="26"/>
        </w:rPr>
        <w:t>Nemožné</w:t>
      </w:r>
      <w:r w:rsidR="00373889">
        <w:rPr>
          <w:rFonts w:eastAsia="Times New Roman" w:cstheme="minorHAnsi"/>
          <w:b/>
          <w:sz w:val="24"/>
          <w:szCs w:val="26"/>
        </w:rPr>
        <w:t>?</w:t>
      </w:r>
      <w:r w:rsidR="00373889">
        <w:rPr>
          <w:rStyle w:val="Odkaznakoment"/>
        </w:rPr>
        <w:t xml:space="preserve"> </w:t>
      </w:r>
      <w:r w:rsidR="00373889" w:rsidRPr="00373889">
        <w:rPr>
          <w:rFonts w:eastAsia="Times New Roman" w:cstheme="minorHAnsi"/>
          <w:b/>
          <w:sz w:val="24"/>
          <w:szCs w:val="26"/>
        </w:rPr>
        <w:t>Na Vysočině</w:t>
      </w:r>
      <w:r w:rsidR="00373889">
        <w:rPr>
          <w:rFonts w:eastAsia="Times New Roman" w:cstheme="minorHAnsi"/>
          <w:b/>
          <w:sz w:val="24"/>
          <w:szCs w:val="26"/>
        </w:rPr>
        <w:t xml:space="preserve"> r</w:t>
      </w:r>
      <w:r>
        <w:rPr>
          <w:rFonts w:eastAsia="Times New Roman" w:cstheme="minorHAnsi"/>
          <w:b/>
          <w:sz w:val="24"/>
          <w:szCs w:val="26"/>
        </w:rPr>
        <w:t>ozhodně ne!</w:t>
      </w:r>
      <w:r w:rsidRPr="00F1188D">
        <w:rPr>
          <w:rFonts w:eastAsia="Times New Roman" w:cstheme="minorHAnsi"/>
          <w:b/>
          <w:sz w:val="24"/>
          <w:szCs w:val="26"/>
        </w:rPr>
        <w:t xml:space="preserve"> Uprostřed krásné přírody na Vysočině toho na vás čeká </w:t>
      </w:r>
      <w:r>
        <w:rPr>
          <w:rFonts w:eastAsia="Times New Roman" w:cstheme="minorHAnsi"/>
          <w:b/>
          <w:sz w:val="24"/>
          <w:szCs w:val="26"/>
        </w:rPr>
        <w:t xml:space="preserve">ještě </w:t>
      </w:r>
      <w:r w:rsidRPr="00F1188D">
        <w:rPr>
          <w:rFonts w:eastAsia="Times New Roman" w:cstheme="minorHAnsi"/>
          <w:b/>
          <w:sz w:val="24"/>
          <w:szCs w:val="26"/>
        </w:rPr>
        <w:t>mnohem víc. Místní rodák ze Žďáru nad Sázavou a uznávaný umělec do okolí umístil své unikátní sochy, díky kterým tak při objevování místních krás potkáte nejen různá divoká zvířata, ale také pohádkové bytosti. Vydejte se s celou rodinou na putování za sochami Michala Ol</w:t>
      </w:r>
      <w:r>
        <w:rPr>
          <w:rFonts w:eastAsia="Times New Roman" w:cstheme="minorHAnsi"/>
          <w:b/>
          <w:sz w:val="24"/>
          <w:szCs w:val="26"/>
        </w:rPr>
        <w:t xml:space="preserve">šiaka a poznejte díky tomu </w:t>
      </w:r>
      <w:r w:rsidRPr="00F1188D">
        <w:rPr>
          <w:rFonts w:eastAsia="Times New Roman" w:cstheme="minorHAnsi"/>
          <w:b/>
          <w:sz w:val="24"/>
          <w:szCs w:val="26"/>
        </w:rPr>
        <w:t xml:space="preserve">unikátní region s krásnou přírodou. </w:t>
      </w:r>
    </w:p>
    <w:p w14:paraId="0F3CB8F2" w14:textId="77777777" w:rsidR="004D2B4E" w:rsidRPr="006C2E5E" w:rsidRDefault="004D2B4E" w:rsidP="004D2B4E">
      <w:pPr>
        <w:shd w:val="clear" w:color="auto" w:fill="FFFFFF"/>
        <w:spacing w:after="0" w:line="240" w:lineRule="auto"/>
        <w:jc w:val="both"/>
        <w:rPr>
          <w:rFonts w:eastAsia="Times New Roman" w:cstheme="minorHAnsi"/>
          <w:b/>
          <w:sz w:val="24"/>
          <w:szCs w:val="26"/>
        </w:rPr>
      </w:pPr>
      <w:r w:rsidRPr="006C2E5E">
        <w:rPr>
          <w:rFonts w:eastAsia="Times New Roman" w:cstheme="minorHAnsi"/>
          <w:b/>
          <w:sz w:val="24"/>
          <w:szCs w:val="26"/>
        </w:rPr>
        <w:t xml:space="preserve">Charlie Chaplin a </w:t>
      </w:r>
      <w:proofErr w:type="spellStart"/>
      <w:r w:rsidRPr="006C2E5E">
        <w:rPr>
          <w:rFonts w:eastAsia="Times New Roman" w:cstheme="minorHAnsi"/>
          <w:b/>
          <w:sz w:val="24"/>
          <w:szCs w:val="26"/>
        </w:rPr>
        <w:t>Mamlas</w:t>
      </w:r>
      <w:proofErr w:type="spellEnd"/>
      <w:r w:rsidRPr="006C2E5E">
        <w:rPr>
          <w:rFonts w:eastAsia="Times New Roman" w:cstheme="minorHAnsi"/>
          <w:b/>
          <w:sz w:val="24"/>
          <w:szCs w:val="26"/>
        </w:rPr>
        <w:t xml:space="preserve"> ve Žďáru nad Sázavou</w:t>
      </w:r>
    </w:p>
    <w:p w14:paraId="278FCFD7" w14:textId="77777777" w:rsidR="004D2B4E" w:rsidRDefault="004D2B4E" w:rsidP="004D2B4E">
      <w:pPr>
        <w:shd w:val="clear" w:color="auto" w:fill="FFFFFF"/>
        <w:spacing w:after="0" w:line="240" w:lineRule="auto"/>
        <w:jc w:val="both"/>
        <w:rPr>
          <w:rFonts w:eastAsia="Times New Roman" w:cstheme="minorHAnsi"/>
          <w:sz w:val="24"/>
          <w:szCs w:val="26"/>
        </w:rPr>
      </w:pPr>
      <w:r>
        <w:rPr>
          <w:rFonts w:eastAsia="Times New Roman" w:cstheme="minorHAnsi"/>
          <w:sz w:val="24"/>
          <w:szCs w:val="26"/>
        </w:rPr>
        <w:t xml:space="preserve">Plastiky zvířat a podivných bytostí můžete najít po celé oblasti Žďárských vrchů. Celkem jich zde autor Michal </w:t>
      </w:r>
      <w:proofErr w:type="spellStart"/>
      <w:r>
        <w:rPr>
          <w:rFonts w:eastAsia="Times New Roman" w:cstheme="minorHAnsi"/>
          <w:sz w:val="24"/>
          <w:szCs w:val="26"/>
        </w:rPr>
        <w:t>Olšiak</w:t>
      </w:r>
      <w:proofErr w:type="spellEnd"/>
      <w:r>
        <w:rPr>
          <w:rFonts w:eastAsia="Times New Roman" w:cstheme="minorHAnsi"/>
          <w:sz w:val="24"/>
          <w:szCs w:val="26"/>
        </w:rPr>
        <w:t xml:space="preserve"> umístil dvacet. Sochy vás na první pohled zaujmou svou velikostí. Většina má životní nebo nadživotní velikost a v krajině tak působí opravdu monumentálně. Výhodou je, že na ně můžete také sahat, což ocení zejména děti. Kdy jindy si mohou pohladit obrovského jelena nebo třeba bájného hejkala? Nejvíc soch se nachází přímo nebo v nejbližším okolí Žďáru nad Sázavou. Kousek od náměstí Republiky vítá turisty </w:t>
      </w:r>
      <w:r w:rsidRPr="00F95713">
        <w:rPr>
          <w:rFonts w:eastAsia="Times New Roman" w:cstheme="minorHAnsi"/>
          <w:b/>
          <w:sz w:val="24"/>
          <w:szCs w:val="26"/>
        </w:rPr>
        <w:t>Charlie Chaplin</w:t>
      </w:r>
      <w:r>
        <w:rPr>
          <w:rFonts w:eastAsia="Times New Roman" w:cstheme="minorHAnsi"/>
          <w:sz w:val="24"/>
          <w:szCs w:val="26"/>
        </w:rPr>
        <w:t>, respektive jeho hlava, která je tak velká, že ji neuneslo ani osm dospělých mužů. Po modré turistické stezce se dostanete na krásnou vyhlídku ležící na pozemku Kinských, ze které si můžete prohlédnout město a malebnou okolní krajinu. Zde už od roku 2005 hlídá první z </w:t>
      </w:r>
      <w:proofErr w:type="spellStart"/>
      <w:r>
        <w:rPr>
          <w:rFonts w:eastAsia="Times New Roman" w:cstheme="minorHAnsi"/>
          <w:sz w:val="24"/>
          <w:szCs w:val="26"/>
        </w:rPr>
        <w:t>Olšiakových</w:t>
      </w:r>
      <w:proofErr w:type="spellEnd"/>
      <w:r>
        <w:rPr>
          <w:rFonts w:eastAsia="Times New Roman" w:cstheme="minorHAnsi"/>
          <w:sz w:val="24"/>
          <w:szCs w:val="26"/>
        </w:rPr>
        <w:t xml:space="preserve"> soch zvaná </w:t>
      </w:r>
      <w:proofErr w:type="spellStart"/>
      <w:r w:rsidRPr="00F95713">
        <w:rPr>
          <w:rFonts w:eastAsia="Times New Roman" w:cstheme="minorHAnsi"/>
          <w:b/>
          <w:sz w:val="24"/>
          <w:szCs w:val="26"/>
        </w:rPr>
        <w:t>Mamlas</w:t>
      </w:r>
      <w:proofErr w:type="spellEnd"/>
      <w:r>
        <w:rPr>
          <w:rFonts w:eastAsia="Times New Roman" w:cstheme="minorHAnsi"/>
          <w:sz w:val="24"/>
          <w:szCs w:val="26"/>
        </w:rPr>
        <w:t xml:space="preserve">, který vás navzdory svému jménu přivítá s přátelským úsměvem. </w:t>
      </w:r>
    </w:p>
    <w:p w14:paraId="53254039" w14:textId="77777777" w:rsidR="004D2B4E" w:rsidRDefault="004D2B4E" w:rsidP="004D2B4E">
      <w:pPr>
        <w:shd w:val="clear" w:color="auto" w:fill="FFFFFF"/>
        <w:spacing w:after="0" w:line="240" w:lineRule="auto"/>
        <w:jc w:val="both"/>
        <w:rPr>
          <w:rFonts w:eastAsia="Times New Roman" w:cstheme="minorHAnsi"/>
          <w:b/>
          <w:sz w:val="24"/>
          <w:szCs w:val="26"/>
        </w:rPr>
      </w:pPr>
    </w:p>
    <w:p w14:paraId="571DB1BB" w14:textId="77777777" w:rsidR="004D2B4E" w:rsidRPr="00C209A1" w:rsidRDefault="004D2B4E" w:rsidP="004D2B4E">
      <w:pPr>
        <w:shd w:val="clear" w:color="auto" w:fill="FFFFFF"/>
        <w:spacing w:after="0" w:line="240" w:lineRule="auto"/>
        <w:jc w:val="both"/>
        <w:rPr>
          <w:rFonts w:eastAsia="Times New Roman" w:cstheme="minorHAnsi"/>
          <w:b/>
          <w:sz w:val="24"/>
          <w:szCs w:val="26"/>
        </w:rPr>
      </w:pPr>
      <w:r w:rsidRPr="00C209A1">
        <w:rPr>
          <w:rFonts w:eastAsia="Times New Roman" w:cstheme="minorHAnsi"/>
          <w:b/>
          <w:sz w:val="24"/>
          <w:szCs w:val="26"/>
        </w:rPr>
        <w:t xml:space="preserve">Údolím řeky Sázavy kolem mamuta a </w:t>
      </w:r>
      <w:proofErr w:type="spellStart"/>
      <w:r w:rsidRPr="00C209A1">
        <w:rPr>
          <w:rFonts w:eastAsia="Times New Roman" w:cstheme="minorHAnsi"/>
          <w:b/>
          <w:sz w:val="24"/>
          <w:szCs w:val="26"/>
        </w:rPr>
        <w:t>Hamroně</w:t>
      </w:r>
      <w:proofErr w:type="spellEnd"/>
      <w:r w:rsidRPr="00C209A1">
        <w:rPr>
          <w:rFonts w:eastAsia="Times New Roman" w:cstheme="minorHAnsi"/>
          <w:b/>
          <w:sz w:val="24"/>
          <w:szCs w:val="26"/>
        </w:rPr>
        <w:t xml:space="preserve"> </w:t>
      </w:r>
    </w:p>
    <w:p w14:paraId="293849C6" w14:textId="77777777" w:rsidR="004D2B4E" w:rsidRDefault="004D2B4E" w:rsidP="004D2B4E">
      <w:pPr>
        <w:shd w:val="clear" w:color="auto" w:fill="FFFFFF"/>
        <w:spacing w:after="0" w:line="240" w:lineRule="auto"/>
        <w:jc w:val="both"/>
        <w:rPr>
          <w:rFonts w:eastAsia="Times New Roman" w:cstheme="minorHAnsi"/>
          <w:sz w:val="24"/>
          <w:szCs w:val="26"/>
        </w:rPr>
      </w:pPr>
      <w:r>
        <w:rPr>
          <w:rFonts w:eastAsia="Times New Roman" w:cstheme="minorHAnsi"/>
          <w:sz w:val="24"/>
          <w:szCs w:val="26"/>
        </w:rPr>
        <w:t xml:space="preserve">Pokud jste milovníci pěší turistiky, bude se vám líbit 14 km dlouhý Hamerský vycházkový okruh. Pohodová procházka vás provede okolím obce Hamry nad Sázavou a těšit se můžete na krásnou přírodu v údolí řeky Sázavy. V rámci přírodní památky Rozštípená skála projdete typickými skalními útvary, kterých na Vysočině najdete hned několik. Milovníci technických památek si přijdou na své při návštěvě </w:t>
      </w:r>
      <w:proofErr w:type="spellStart"/>
      <w:r>
        <w:rPr>
          <w:rFonts w:eastAsia="Times New Roman" w:cstheme="minorHAnsi"/>
          <w:sz w:val="24"/>
          <w:szCs w:val="26"/>
        </w:rPr>
        <w:t>Šlakhamru</w:t>
      </w:r>
      <w:proofErr w:type="spellEnd"/>
      <w:r>
        <w:rPr>
          <w:rFonts w:eastAsia="Times New Roman" w:cstheme="minorHAnsi"/>
          <w:sz w:val="24"/>
          <w:szCs w:val="26"/>
        </w:rPr>
        <w:t xml:space="preserve">. Původní středověký hamr, který fungoval jako mechanická kovárna, nahradil obilní mlýn, který fungoval až do období druhé světové války. Dnes si zde můžete prohlédnout, jak funguje vodní kolo, které pohánělo hamerské kladivo.  Kromě toho vás putování zavede hned ke třem unikátním sochám. </w:t>
      </w:r>
      <w:proofErr w:type="spellStart"/>
      <w:r w:rsidRPr="00F95713">
        <w:rPr>
          <w:rFonts w:eastAsia="Times New Roman" w:cstheme="minorHAnsi"/>
          <w:b/>
          <w:sz w:val="24"/>
          <w:szCs w:val="26"/>
        </w:rPr>
        <w:t>Hamroň</w:t>
      </w:r>
      <w:proofErr w:type="spellEnd"/>
      <w:r>
        <w:rPr>
          <w:rFonts w:eastAsia="Times New Roman" w:cstheme="minorHAnsi"/>
          <w:sz w:val="24"/>
          <w:szCs w:val="26"/>
        </w:rPr>
        <w:t xml:space="preserve"> je mystické stvoření, které hlídá, zda lidé nevyhazují do přírody odpadky. I díky němu se dnes můžete v okolí řeky Sázavy procházet po krásně čisté přírodě. Pokud jste milovali film Cesta do pravěku, nesmíte minout ani další sochu zvanou </w:t>
      </w:r>
      <w:r w:rsidRPr="00F95713">
        <w:rPr>
          <w:rFonts w:eastAsia="Times New Roman" w:cstheme="minorHAnsi"/>
          <w:b/>
          <w:sz w:val="24"/>
          <w:szCs w:val="26"/>
        </w:rPr>
        <w:t>Mamut.</w:t>
      </w:r>
      <w:r>
        <w:rPr>
          <w:rFonts w:eastAsia="Times New Roman" w:cstheme="minorHAnsi"/>
          <w:sz w:val="24"/>
          <w:szCs w:val="26"/>
        </w:rPr>
        <w:t xml:space="preserve">  Nedaleko stěn Rozštípené skály na vás vykoukne obrovská hlava mamuta </w:t>
      </w:r>
      <w:proofErr w:type="spellStart"/>
      <w:r>
        <w:rPr>
          <w:rFonts w:eastAsia="Times New Roman" w:cstheme="minorHAnsi"/>
          <w:sz w:val="24"/>
          <w:szCs w:val="26"/>
        </w:rPr>
        <w:t>kolumbuského</w:t>
      </w:r>
      <w:proofErr w:type="spellEnd"/>
      <w:r>
        <w:rPr>
          <w:rFonts w:eastAsia="Times New Roman" w:cstheme="minorHAnsi"/>
          <w:sz w:val="24"/>
          <w:szCs w:val="26"/>
        </w:rPr>
        <w:t xml:space="preserve">. Ten byl s výškou 4 metry a váhou 10 tun jedním z největších druhů, kteří po zemi chodili. Monumentální socha </w:t>
      </w:r>
      <w:r w:rsidRPr="00F95713">
        <w:rPr>
          <w:rFonts w:eastAsia="Times New Roman" w:cstheme="minorHAnsi"/>
          <w:b/>
          <w:sz w:val="24"/>
          <w:szCs w:val="26"/>
        </w:rPr>
        <w:t>koně</w:t>
      </w:r>
      <w:r>
        <w:rPr>
          <w:rFonts w:eastAsia="Times New Roman" w:cstheme="minorHAnsi"/>
          <w:sz w:val="24"/>
          <w:szCs w:val="26"/>
        </w:rPr>
        <w:t xml:space="preserve"> zdobí ohradu jezdeckého klubu Na Ranči a připomíná starodávnou pověst o koňském povozu, který tu kdysi za jednoho mlhavého rána uvízl na blatech. </w:t>
      </w:r>
    </w:p>
    <w:p w14:paraId="6F72E78D" w14:textId="77777777" w:rsidR="004D2B4E" w:rsidRDefault="004D2B4E" w:rsidP="004D2B4E">
      <w:pPr>
        <w:shd w:val="clear" w:color="auto" w:fill="FFFFFF"/>
        <w:spacing w:after="0" w:line="240" w:lineRule="auto"/>
        <w:jc w:val="both"/>
        <w:rPr>
          <w:rFonts w:eastAsia="Times New Roman" w:cstheme="minorHAnsi"/>
          <w:sz w:val="24"/>
          <w:szCs w:val="26"/>
        </w:rPr>
      </w:pPr>
    </w:p>
    <w:p w14:paraId="2629F606" w14:textId="77777777" w:rsidR="004D2B4E" w:rsidRPr="00C209A1" w:rsidRDefault="004D2B4E" w:rsidP="004D2B4E">
      <w:pPr>
        <w:shd w:val="clear" w:color="auto" w:fill="FFFFFF"/>
        <w:spacing w:after="0" w:line="240" w:lineRule="auto"/>
        <w:jc w:val="both"/>
        <w:rPr>
          <w:rFonts w:eastAsia="Times New Roman" w:cstheme="minorHAnsi"/>
          <w:b/>
          <w:sz w:val="24"/>
          <w:szCs w:val="26"/>
        </w:rPr>
      </w:pPr>
      <w:r>
        <w:rPr>
          <w:rFonts w:eastAsia="Times New Roman" w:cstheme="minorHAnsi"/>
          <w:b/>
          <w:sz w:val="24"/>
          <w:szCs w:val="26"/>
        </w:rPr>
        <w:t>Za kánětem a hejkalem o</w:t>
      </w:r>
      <w:r w:rsidRPr="00C209A1">
        <w:rPr>
          <w:rFonts w:eastAsia="Times New Roman" w:cstheme="minorHAnsi"/>
          <w:b/>
          <w:sz w:val="24"/>
          <w:szCs w:val="26"/>
        </w:rPr>
        <w:t>kolo rybníků Sykovec a Medlov</w:t>
      </w:r>
    </w:p>
    <w:p w14:paraId="32D009F0" w14:textId="77777777" w:rsidR="004D2B4E" w:rsidRDefault="004D2B4E" w:rsidP="004D2B4E">
      <w:pPr>
        <w:shd w:val="clear" w:color="auto" w:fill="FFFFFF"/>
        <w:spacing w:after="0" w:line="240" w:lineRule="auto"/>
        <w:jc w:val="both"/>
        <w:rPr>
          <w:rFonts w:eastAsia="Times New Roman" w:cstheme="minorHAnsi"/>
          <w:sz w:val="24"/>
          <w:szCs w:val="26"/>
        </w:rPr>
      </w:pPr>
      <w:r>
        <w:rPr>
          <w:rFonts w:eastAsia="Times New Roman" w:cstheme="minorHAnsi"/>
          <w:sz w:val="24"/>
          <w:szCs w:val="26"/>
        </w:rPr>
        <w:t xml:space="preserve">I na Vysočině plné kopců se dá najít místo, kde můžete nachodit kilometry bez velkého převýšení. Pokud preferujete nenáročnou procházku nebo s sebou máte malé děti, vydejte se do rekreační oblasti Tři studně. Zeleně značená trasa dlouhá necelých 6 km vás provede kolem dvou rybníků Sykovec a Medlov. Zastavte se také u studánek Barborka a </w:t>
      </w:r>
      <w:proofErr w:type="spellStart"/>
      <w:r>
        <w:rPr>
          <w:rFonts w:eastAsia="Times New Roman" w:cstheme="minorHAnsi"/>
          <w:sz w:val="24"/>
          <w:szCs w:val="26"/>
        </w:rPr>
        <w:t>Vitulka</w:t>
      </w:r>
      <w:proofErr w:type="spellEnd"/>
      <w:r>
        <w:rPr>
          <w:rFonts w:eastAsia="Times New Roman" w:cstheme="minorHAnsi"/>
          <w:sz w:val="24"/>
          <w:szCs w:val="26"/>
        </w:rPr>
        <w:t xml:space="preserve">. Po cestě narazíte na velkou sochu </w:t>
      </w:r>
      <w:r w:rsidRPr="00F95713">
        <w:rPr>
          <w:rFonts w:eastAsia="Times New Roman" w:cstheme="minorHAnsi"/>
          <w:b/>
          <w:sz w:val="24"/>
          <w:szCs w:val="26"/>
        </w:rPr>
        <w:t xml:space="preserve">káněte </w:t>
      </w:r>
      <w:r>
        <w:rPr>
          <w:rFonts w:eastAsia="Times New Roman" w:cstheme="minorHAnsi"/>
          <w:sz w:val="24"/>
          <w:szCs w:val="26"/>
        </w:rPr>
        <w:t xml:space="preserve">měřící 3 metry. Kaně </w:t>
      </w:r>
      <w:proofErr w:type="gramStart"/>
      <w:r>
        <w:rPr>
          <w:rFonts w:eastAsia="Times New Roman" w:cstheme="minorHAnsi"/>
          <w:sz w:val="24"/>
          <w:szCs w:val="26"/>
        </w:rPr>
        <w:t>patří</w:t>
      </w:r>
      <w:proofErr w:type="gramEnd"/>
      <w:r>
        <w:rPr>
          <w:rFonts w:eastAsia="Times New Roman" w:cstheme="minorHAnsi"/>
          <w:sz w:val="24"/>
          <w:szCs w:val="26"/>
        </w:rPr>
        <w:t xml:space="preserve"> mezi nejtypičtější ptáky Žďárských vrchů, kteří jsou ale velmi plaší. Máte tak jedinečnou možnost, prohlédnout si ho zblízka. </w:t>
      </w:r>
      <w:r>
        <w:rPr>
          <w:rFonts w:eastAsia="Times New Roman" w:cstheme="minorHAnsi"/>
          <w:sz w:val="24"/>
          <w:szCs w:val="26"/>
        </w:rPr>
        <w:lastRenderedPageBreak/>
        <w:t xml:space="preserve">Přímo v obci Tři studně potkáte české lesní strašidlo </w:t>
      </w:r>
      <w:r w:rsidRPr="00F95713">
        <w:rPr>
          <w:rFonts w:eastAsia="Times New Roman" w:cstheme="minorHAnsi"/>
          <w:b/>
          <w:sz w:val="24"/>
          <w:szCs w:val="26"/>
        </w:rPr>
        <w:t>Hejkala</w:t>
      </w:r>
      <w:r>
        <w:rPr>
          <w:rFonts w:eastAsia="Times New Roman" w:cstheme="minorHAnsi"/>
          <w:sz w:val="24"/>
          <w:szCs w:val="26"/>
        </w:rPr>
        <w:t>. To mají v oblibě zejména děti, protože si mohou zkusit jeho ústy pořádně „</w:t>
      </w:r>
      <w:proofErr w:type="spellStart"/>
      <w:r>
        <w:rPr>
          <w:rFonts w:eastAsia="Times New Roman" w:cstheme="minorHAnsi"/>
          <w:sz w:val="24"/>
          <w:szCs w:val="26"/>
        </w:rPr>
        <w:t>zahejkat</w:t>
      </w:r>
      <w:proofErr w:type="spellEnd"/>
      <w:r>
        <w:rPr>
          <w:rFonts w:eastAsia="Times New Roman" w:cstheme="minorHAnsi"/>
          <w:sz w:val="24"/>
          <w:szCs w:val="26"/>
        </w:rPr>
        <w:t xml:space="preserve">“ a vyzkoušet si na vlastní kůži, jaké to je, být nejděsivější strašidlo v okolí. </w:t>
      </w:r>
    </w:p>
    <w:p w14:paraId="721A1A25" w14:textId="77777777" w:rsidR="004D2B4E" w:rsidRDefault="004D2B4E" w:rsidP="004D2B4E">
      <w:pPr>
        <w:shd w:val="clear" w:color="auto" w:fill="FFFFFF"/>
        <w:spacing w:after="0" w:line="240" w:lineRule="auto"/>
        <w:jc w:val="both"/>
        <w:rPr>
          <w:rFonts w:eastAsia="Times New Roman" w:cstheme="minorHAnsi"/>
          <w:sz w:val="24"/>
          <w:szCs w:val="26"/>
        </w:rPr>
      </w:pPr>
    </w:p>
    <w:p w14:paraId="6E69F519" w14:textId="77777777" w:rsidR="004D2B4E" w:rsidRDefault="004D2B4E" w:rsidP="004D2B4E">
      <w:pPr>
        <w:shd w:val="clear" w:color="auto" w:fill="FFFFFF"/>
        <w:spacing w:after="300" w:line="240" w:lineRule="auto"/>
        <w:jc w:val="both"/>
        <w:rPr>
          <w:rFonts w:eastAsia="Times New Roman" w:cstheme="minorHAnsi"/>
          <w:sz w:val="24"/>
          <w:szCs w:val="26"/>
        </w:rPr>
      </w:pPr>
      <w:r w:rsidRPr="006412E7">
        <w:rPr>
          <w:rFonts w:eastAsia="Times New Roman" w:cstheme="minorHAnsi"/>
          <w:sz w:val="24"/>
          <w:szCs w:val="26"/>
        </w:rPr>
        <w:t xml:space="preserve">Vydejte se s celou rodinou na putování za sochami Michala Olšiaka po Koruně Vysočiny a </w:t>
      </w:r>
      <w:r w:rsidRPr="00F95713">
        <w:rPr>
          <w:rFonts w:eastAsia="Times New Roman" w:cstheme="minorHAnsi"/>
          <w:b/>
          <w:sz w:val="24"/>
          <w:szCs w:val="26"/>
        </w:rPr>
        <w:t>zahrajte si přitom turistickou hru</w:t>
      </w:r>
      <w:r w:rsidRPr="006412E7">
        <w:rPr>
          <w:rFonts w:eastAsia="Times New Roman" w:cstheme="minorHAnsi"/>
          <w:sz w:val="24"/>
          <w:szCs w:val="26"/>
        </w:rPr>
        <w:t xml:space="preserve">, která bude bavit děti i dospělé. Seznámíte se všemi dvaceti sochami a dozvíte se spoustu zajímavostí o jejich okolí. Vyzvedněte si hrací kartu s mapkou v Turistických informačních centrech v Koruně Vysočiny, v místních ubytovacích zařízeních nebo si ji stáhněte a vytiskněte doma. Za 15 nasbíraných razítek získáte navíc malý dárek. </w:t>
      </w:r>
    </w:p>
    <w:p w14:paraId="71ECC36E" w14:textId="77777777" w:rsidR="004D2B4E" w:rsidRPr="006412E7" w:rsidRDefault="004D2B4E" w:rsidP="004D2B4E">
      <w:pPr>
        <w:shd w:val="clear" w:color="auto" w:fill="FFFFFF"/>
        <w:spacing w:after="0" w:line="240" w:lineRule="auto"/>
        <w:jc w:val="both"/>
        <w:rPr>
          <w:rFonts w:eastAsia="Times New Roman" w:cstheme="minorHAnsi"/>
          <w:b/>
          <w:sz w:val="24"/>
          <w:szCs w:val="26"/>
        </w:rPr>
      </w:pPr>
      <w:r w:rsidRPr="006412E7">
        <w:rPr>
          <w:rFonts w:cstheme="minorHAnsi"/>
          <w:b/>
          <w:sz w:val="24"/>
          <w:szCs w:val="24"/>
        </w:rPr>
        <w:t>Umělec, malíř a sochař</w:t>
      </w:r>
    </w:p>
    <w:p w14:paraId="23123CD6" w14:textId="6CE39D4B" w:rsidR="004D2B4E" w:rsidRDefault="004D2B4E" w:rsidP="004D2B4E">
      <w:pPr>
        <w:spacing w:after="0"/>
        <w:jc w:val="both"/>
        <w:rPr>
          <w:sz w:val="24"/>
        </w:rPr>
      </w:pPr>
      <w:r w:rsidRPr="0001537D">
        <w:rPr>
          <w:sz w:val="24"/>
        </w:rPr>
        <w:t xml:space="preserve">Autor monumentálních soch, Michal </w:t>
      </w:r>
      <w:proofErr w:type="spellStart"/>
      <w:r w:rsidRPr="0001537D">
        <w:rPr>
          <w:sz w:val="24"/>
        </w:rPr>
        <w:t>Olšiak</w:t>
      </w:r>
      <w:proofErr w:type="spellEnd"/>
      <w:r w:rsidRPr="0001537D">
        <w:rPr>
          <w:sz w:val="24"/>
        </w:rPr>
        <w:t xml:space="preserve">, je rodák ze Žďáru nad Sázavou. Po vystudování místního gymnázia se začal věnovat malířství a sochařství. </w:t>
      </w:r>
      <w:r>
        <w:rPr>
          <w:sz w:val="24"/>
        </w:rPr>
        <w:t xml:space="preserve">Kromě obrazů malovaných olejem a kombinovanou technickou se proslavil právě svými monumentálními sochami. Ty, zejména v poslední době, </w:t>
      </w:r>
      <w:proofErr w:type="gramStart"/>
      <w:r>
        <w:rPr>
          <w:sz w:val="24"/>
        </w:rPr>
        <w:t>tvoří</w:t>
      </w:r>
      <w:proofErr w:type="gramEnd"/>
      <w:r>
        <w:rPr>
          <w:sz w:val="24"/>
        </w:rPr>
        <w:t xml:space="preserve"> hlavně z betonu a pískovce a následně je začleňuje do krajiny. Zúčastnil se několika mezinárodních mistrovství v sochání z písku, kde se umístil na předních místech. Z</w:t>
      </w:r>
      <w:r w:rsidRPr="0001537D">
        <w:rPr>
          <w:sz w:val="24"/>
        </w:rPr>
        <w:t xml:space="preserve">a sebou </w:t>
      </w:r>
      <w:r>
        <w:rPr>
          <w:sz w:val="24"/>
        </w:rPr>
        <w:t xml:space="preserve">má </w:t>
      </w:r>
      <w:r w:rsidRPr="0001537D">
        <w:rPr>
          <w:sz w:val="24"/>
        </w:rPr>
        <w:t xml:space="preserve">už více než 10 samostatných výstav a jeho plastiky najdete kromě České republiky také v Německu a Itálii. </w:t>
      </w:r>
    </w:p>
    <w:p w14:paraId="0DB4AA8C" w14:textId="77777777" w:rsidR="004D2B4E" w:rsidRDefault="004D2B4E" w:rsidP="004D2B4E">
      <w:pPr>
        <w:spacing w:after="0"/>
        <w:jc w:val="both"/>
        <w:rPr>
          <w:sz w:val="24"/>
        </w:rPr>
      </w:pPr>
    </w:p>
    <w:p w14:paraId="66FF774D" w14:textId="77777777" w:rsidR="004D2B4E" w:rsidRPr="00910B50" w:rsidRDefault="004D2B4E" w:rsidP="004D2B4E">
      <w:pPr>
        <w:spacing w:after="0"/>
        <w:jc w:val="both"/>
      </w:pPr>
    </w:p>
    <w:p w14:paraId="7190B8E2" w14:textId="77777777" w:rsidR="004D2B4E" w:rsidRPr="00910B50" w:rsidRDefault="004D2B4E" w:rsidP="004D2B4E">
      <w:pPr>
        <w:spacing w:after="0"/>
        <w:jc w:val="both"/>
        <w:rPr>
          <w:sz w:val="24"/>
        </w:rPr>
      </w:pPr>
      <w:r w:rsidRPr="00910B50">
        <w:t>Tento článek vznikl v rámci projektu Zvýšení povědomí o turistické oblasti Koruny Vysočiny a byl realizován za přispění prostředků státního rozpočtu České republiky</w:t>
      </w:r>
      <w:r w:rsidRPr="00910B50">
        <w:rPr>
          <w:sz w:val="24"/>
        </w:rPr>
        <w:t xml:space="preserve"> </w:t>
      </w:r>
      <w:r w:rsidRPr="00910B50">
        <w:t>z programu Ministerstva pro místní rozvoj.</w:t>
      </w:r>
    </w:p>
    <w:p w14:paraId="78EEBB83" w14:textId="2BD743FA" w:rsidR="00EB5594" w:rsidRDefault="00EB5594" w:rsidP="007E48BF">
      <w:pPr>
        <w:tabs>
          <w:tab w:val="left" w:pos="2694"/>
        </w:tabs>
        <w:rPr>
          <w:rStyle w:val="markedcontent"/>
          <w:rFonts w:ascii="Arial" w:hAnsi="Arial" w:cs="Arial"/>
          <w:sz w:val="18"/>
          <w:szCs w:val="18"/>
        </w:rPr>
      </w:pPr>
    </w:p>
    <w:p w14:paraId="7C5785B7" w14:textId="3DA27E68" w:rsidR="00EB5594" w:rsidRPr="00EB5594" w:rsidRDefault="00EB5594" w:rsidP="007E48BF">
      <w:pPr>
        <w:rPr>
          <w:rFonts w:ascii="Arial" w:hAnsi="Arial" w:cs="Arial"/>
          <w:sz w:val="18"/>
          <w:szCs w:val="18"/>
        </w:rPr>
      </w:pPr>
    </w:p>
    <w:p w14:paraId="1DD8340D" w14:textId="0A518927" w:rsidR="00EB5594" w:rsidRPr="00EB5594" w:rsidRDefault="00EB5594" w:rsidP="007E48BF">
      <w:pPr>
        <w:tabs>
          <w:tab w:val="left" w:pos="3636"/>
        </w:tabs>
        <w:rPr>
          <w:rFonts w:ascii="Arial" w:hAnsi="Arial" w:cs="Arial"/>
          <w:sz w:val="18"/>
          <w:szCs w:val="18"/>
        </w:rPr>
      </w:pPr>
      <w:r>
        <w:rPr>
          <w:rFonts w:ascii="Arial" w:hAnsi="Arial" w:cs="Arial"/>
          <w:sz w:val="18"/>
          <w:szCs w:val="18"/>
        </w:rPr>
        <w:tab/>
      </w:r>
    </w:p>
    <w:sectPr w:rsidR="00EB5594" w:rsidRPr="00EB559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35AF0" w14:textId="77777777" w:rsidR="00550258" w:rsidRDefault="00550258" w:rsidP="00EB5594">
      <w:pPr>
        <w:spacing w:after="0" w:line="240" w:lineRule="auto"/>
      </w:pPr>
      <w:r>
        <w:separator/>
      </w:r>
    </w:p>
  </w:endnote>
  <w:endnote w:type="continuationSeparator" w:id="0">
    <w:p w14:paraId="0FCA5F61" w14:textId="77777777" w:rsidR="00550258" w:rsidRDefault="00550258" w:rsidP="00EB5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E040" w14:textId="77C446CD" w:rsidR="00EB5594" w:rsidRDefault="00781959" w:rsidP="00EB5594">
    <w:pPr>
      <w:tabs>
        <w:tab w:val="left" w:pos="2694"/>
      </w:tabs>
      <w:ind w:left="2694"/>
      <w:rPr>
        <w:rStyle w:val="markedcontent"/>
        <w:rFonts w:ascii="Arial" w:hAnsi="Arial" w:cs="Arial"/>
        <w:sz w:val="2"/>
        <w:szCs w:val="2"/>
      </w:rPr>
    </w:pPr>
    <w:r>
      <w:rPr>
        <w:rFonts w:ascii="Arial" w:hAnsi="Arial" w:cs="Arial"/>
        <w:noProof/>
        <w:sz w:val="18"/>
        <w:szCs w:val="18"/>
      </w:rPr>
      <w:drawing>
        <wp:anchor distT="0" distB="0" distL="114300" distR="114300" simplePos="0" relativeHeight="251659264" behindDoc="0" locked="0" layoutInCell="1" allowOverlap="1" wp14:anchorId="46A49460" wp14:editId="1CAAFB7C">
          <wp:simplePos x="0" y="0"/>
          <wp:positionH relativeFrom="margin">
            <wp:posOffset>52705</wp:posOffset>
          </wp:positionH>
          <wp:positionV relativeFrom="paragraph">
            <wp:posOffset>105410</wp:posOffset>
          </wp:positionV>
          <wp:extent cx="1600200" cy="448945"/>
          <wp:effectExtent l="0" t="0" r="0" b="0"/>
          <wp:wrapNone/>
          <wp:docPr id="1" name="Obrázek 1"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klipart&#10;&#10;Popis byl vytvořen automaticky"/>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448945"/>
                  </a:xfrm>
                  <a:prstGeom prst="rect">
                    <a:avLst/>
                  </a:prstGeom>
                </pic:spPr>
              </pic:pic>
            </a:graphicData>
          </a:graphic>
          <wp14:sizeRelH relativeFrom="page">
            <wp14:pctWidth>0</wp14:pctWidth>
          </wp14:sizeRelH>
          <wp14:sizeRelV relativeFrom="page">
            <wp14:pctHeight>0</wp14:pctHeight>
          </wp14:sizeRelV>
        </wp:anchor>
      </w:drawing>
    </w:r>
    <w:r w:rsidR="00EB5594">
      <w:rPr>
        <w:rFonts w:ascii="Arial" w:hAnsi="Arial" w:cs="Arial"/>
        <w:noProof/>
        <w:sz w:val="18"/>
        <w:szCs w:val="18"/>
      </w:rPr>
      <mc:AlternateContent>
        <mc:Choice Requires="wps">
          <w:drawing>
            <wp:anchor distT="0" distB="0" distL="114300" distR="114300" simplePos="0" relativeHeight="251660288" behindDoc="0" locked="0" layoutInCell="1" allowOverlap="1" wp14:anchorId="4B8E94AA" wp14:editId="30BF095F">
              <wp:simplePos x="0" y="0"/>
              <wp:positionH relativeFrom="column">
                <wp:posOffset>-23495</wp:posOffset>
              </wp:positionH>
              <wp:positionV relativeFrom="paragraph">
                <wp:posOffset>59690</wp:posOffset>
              </wp:positionV>
              <wp:extent cx="5821680" cy="0"/>
              <wp:effectExtent l="0" t="0" r="0" b="0"/>
              <wp:wrapNone/>
              <wp:docPr id="2" name="Přímá spojnice 2"/>
              <wp:cNvGraphicFramePr/>
              <a:graphic xmlns:a="http://schemas.openxmlformats.org/drawingml/2006/main">
                <a:graphicData uri="http://schemas.microsoft.com/office/word/2010/wordprocessingShape">
                  <wps:wsp>
                    <wps:cNvCnPr/>
                    <wps:spPr>
                      <a:xfrm>
                        <a:off x="0" y="0"/>
                        <a:ext cx="5821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3F5F7C" id="Přímá spojnice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5pt,4.7pt" to="456.5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" strokecolor="black [3213]" strokeweight=".5pt">
              <v:stroke joinstyle="miter"/>
            </v:line>
          </w:pict>
        </mc:Fallback>
      </mc:AlternateContent>
    </w:r>
  </w:p>
  <w:p w14:paraId="4E25CB03" w14:textId="444DCD28" w:rsidR="00EB5594" w:rsidRPr="00EB5594" w:rsidRDefault="00EB5594" w:rsidP="00EB5594">
    <w:pPr>
      <w:tabs>
        <w:tab w:val="left" w:pos="2694"/>
      </w:tabs>
      <w:ind w:left="2694"/>
      <w:rPr>
        <w:sz w:val="18"/>
        <w:szCs w:val="18"/>
      </w:rPr>
    </w:pPr>
    <w:r w:rsidRPr="00D5579D">
      <w:rPr>
        <w:rStyle w:val="markedcontent"/>
        <w:rFonts w:ascii="Arial" w:hAnsi="Arial" w:cs="Arial"/>
        <w:sz w:val="18"/>
        <w:szCs w:val="18"/>
      </w:rPr>
      <w:t>Projekt Zvýšení povědomí o turistické oblasti Koruny Vysočiny byl realizován za přispění prostředků státního rozpočtu České republiky</w:t>
    </w:r>
    <w:r w:rsidRPr="00D5579D">
      <w:rPr>
        <w:sz w:val="18"/>
        <w:szCs w:val="18"/>
      </w:rPr>
      <w:t xml:space="preserve"> </w:t>
    </w:r>
    <w:r w:rsidRPr="00D5579D">
      <w:rPr>
        <w:rStyle w:val="markedcontent"/>
        <w:rFonts w:ascii="Arial" w:hAnsi="Arial" w:cs="Arial"/>
        <w:sz w:val="18"/>
        <w:szCs w:val="18"/>
      </w:rPr>
      <w:t>z programu Ministerstva pro místní rozvoj.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44C3B" w14:textId="77777777" w:rsidR="00550258" w:rsidRDefault="00550258" w:rsidP="00EB5594">
      <w:pPr>
        <w:spacing w:after="0" w:line="240" w:lineRule="auto"/>
      </w:pPr>
      <w:r>
        <w:separator/>
      </w:r>
    </w:p>
  </w:footnote>
  <w:footnote w:type="continuationSeparator" w:id="0">
    <w:p w14:paraId="2AC6A796" w14:textId="77777777" w:rsidR="00550258" w:rsidRDefault="00550258" w:rsidP="00EB55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79D"/>
    <w:rsid w:val="001C0A8E"/>
    <w:rsid w:val="002A4CB9"/>
    <w:rsid w:val="00373889"/>
    <w:rsid w:val="003771EA"/>
    <w:rsid w:val="004D2B4E"/>
    <w:rsid w:val="00550258"/>
    <w:rsid w:val="00731F5D"/>
    <w:rsid w:val="00781959"/>
    <w:rsid w:val="007E48BF"/>
    <w:rsid w:val="0090646A"/>
    <w:rsid w:val="00920235"/>
    <w:rsid w:val="00AA158B"/>
    <w:rsid w:val="00B44DF9"/>
    <w:rsid w:val="00D015D4"/>
    <w:rsid w:val="00D5579D"/>
    <w:rsid w:val="00EB5594"/>
    <w:rsid w:val="00FB6D1F"/>
    <w:rsid w:val="00FE57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91822"/>
  <w15:chartTrackingRefBased/>
  <w15:docId w15:val="{543BAB36-DAF3-49A8-8E4A-F5F74350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markedcontent">
    <w:name w:val="markedcontent"/>
    <w:basedOn w:val="Standardnpsmoodstavce"/>
    <w:rsid w:val="00D5579D"/>
  </w:style>
  <w:style w:type="paragraph" w:styleId="Zhlav">
    <w:name w:val="header"/>
    <w:basedOn w:val="Normln"/>
    <w:link w:val="ZhlavChar"/>
    <w:uiPriority w:val="99"/>
    <w:unhideWhenUsed/>
    <w:rsid w:val="00EB559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B5594"/>
  </w:style>
  <w:style w:type="paragraph" w:styleId="Zpat">
    <w:name w:val="footer"/>
    <w:basedOn w:val="Normln"/>
    <w:link w:val="ZpatChar"/>
    <w:uiPriority w:val="99"/>
    <w:unhideWhenUsed/>
    <w:rsid w:val="00EB5594"/>
    <w:pPr>
      <w:tabs>
        <w:tab w:val="center" w:pos="4536"/>
        <w:tab w:val="right" w:pos="9072"/>
      </w:tabs>
      <w:spacing w:after="0" w:line="240" w:lineRule="auto"/>
    </w:pPr>
  </w:style>
  <w:style w:type="character" w:customStyle="1" w:styleId="ZpatChar">
    <w:name w:val="Zápatí Char"/>
    <w:basedOn w:val="Standardnpsmoodstavce"/>
    <w:link w:val="Zpat"/>
    <w:uiPriority w:val="99"/>
    <w:rsid w:val="00EB5594"/>
  </w:style>
  <w:style w:type="character" w:styleId="Odkaznakoment">
    <w:name w:val="annotation reference"/>
    <w:basedOn w:val="Standardnpsmoodstavce"/>
    <w:uiPriority w:val="99"/>
    <w:semiHidden/>
    <w:unhideWhenUsed/>
    <w:rsid w:val="00AA158B"/>
    <w:rPr>
      <w:sz w:val="16"/>
      <w:szCs w:val="16"/>
    </w:rPr>
  </w:style>
  <w:style w:type="paragraph" w:styleId="Textkomente">
    <w:name w:val="annotation text"/>
    <w:basedOn w:val="Normln"/>
    <w:link w:val="TextkomenteChar"/>
    <w:uiPriority w:val="99"/>
    <w:semiHidden/>
    <w:unhideWhenUsed/>
    <w:rsid w:val="00AA158B"/>
    <w:pPr>
      <w:spacing w:line="240" w:lineRule="auto"/>
    </w:pPr>
    <w:rPr>
      <w:sz w:val="20"/>
      <w:szCs w:val="20"/>
    </w:rPr>
  </w:style>
  <w:style w:type="character" w:customStyle="1" w:styleId="TextkomenteChar">
    <w:name w:val="Text komentáře Char"/>
    <w:basedOn w:val="Standardnpsmoodstavce"/>
    <w:link w:val="Textkomente"/>
    <w:uiPriority w:val="99"/>
    <w:semiHidden/>
    <w:rsid w:val="00AA158B"/>
    <w:rPr>
      <w:sz w:val="20"/>
      <w:szCs w:val="20"/>
    </w:rPr>
  </w:style>
  <w:style w:type="paragraph" w:styleId="Pedmtkomente">
    <w:name w:val="annotation subject"/>
    <w:basedOn w:val="Textkomente"/>
    <w:next w:val="Textkomente"/>
    <w:link w:val="PedmtkomenteChar"/>
    <w:uiPriority w:val="99"/>
    <w:semiHidden/>
    <w:unhideWhenUsed/>
    <w:rsid w:val="00AA158B"/>
    <w:rPr>
      <w:b/>
      <w:bCs/>
    </w:rPr>
  </w:style>
  <w:style w:type="character" w:customStyle="1" w:styleId="PedmtkomenteChar">
    <w:name w:val="Předmět komentáře Char"/>
    <w:basedOn w:val="TextkomenteChar"/>
    <w:link w:val="Pedmtkomente"/>
    <w:uiPriority w:val="99"/>
    <w:semiHidden/>
    <w:rsid w:val="00AA15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725</Words>
  <Characters>4284</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Koruna Vysočiny</dc:creator>
  <cp:keywords/>
  <dc:description/>
  <cp:lastModifiedBy>Linda Vojancová</cp:lastModifiedBy>
  <cp:revision>2</cp:revision>
  <dcterms:created xsi:type="dcterms:W3CDTF">2022-05-30T19:49:00Z</dcterms:created>
  <dcterms:modified xsi:type="dcterms:W3CDTF">2022-05-30T19:49:00Z</dcterms:modified>
</cp:coreProperties>
</file>